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5762" w:rsidRPr="007A7909" w:rsidRDefault="00335762" w:rsidP="00476DD9">
      <w:pPr>
        <w:pStyle w:val="berschrift24"/>
        <w:spacing w:line="240" w:lineRule="auto"/>
        <w:rPr>
          <w:rFonts w:cs="Arial"/>
          <w:noProof/>
          <w:kern w:val="32"/>
          <w:sz w:val="24"/>
          <w:szCs w:val="24"/>
        </w:rPr>
      </w:pPr>
    </w:p>
    <w:p w:rsidR="00C00619" w:rsidRPr="00212000" w:rsidRDefault="00212000" w:rsidP="00C00619">
      <w:pPr>
        <w:pStyle w:val="berschrift24"/>
        <w:spacing w:line="240" w:lineRule="auto"/>
        <w:rPr>
          <w:rFonts w:cs="Arial"/>
          <w:b w:val="0"/>
          <w:noProof/>
          <w:kern w:val="32"/>
          <w:sz w:val="28"/>
          <w:szCs w:val="28"/>
        </w:rPr>
      </w:pPr>
      <w:r w:rsidRPr="00212000">
        <w:rPr>
          <w:rFonts w:cs="Arial"/>
          <w:b w:val="0"/>
          <w:sz w:val="28"/>
          <w:szCs w:val="28"/>
        </w:rPr>
        <w:t>Auf die Belange der Branche abgestimmt</w:t>
      </w:r>
    </w:p>
    <w:p w:rsidR="00212000" w:rsidRDefault="00212000" w:rsidP="00212000">
      <w:pPr>
        <w:spacing w:line="360" w:lineRule="auto"/>
        <w:contextualSpacing/>
        <w:rPr>
          <w:rFonts w:cs="Arial"/>
          <w:b/>
          <w:bCs/>
          <w:sz w:val="32"/>
          <w:szCs w:val="32"/>
        </w:rPr>
      </w:pPr>
    </w:p>
    <w:p w:rsidR="00212000" w:rsidRPr="00212000" w:rsidRDefault="00212000" w:rsidP="00212000">
      <w:pPr>
        <w:spacing w:line="360" w:lineRule="auto"/>
        <w:contextualSpacing/>
        <w:rPr>
          <w:rFonts w:cs="Arial"/>
          <w:b/>
          <w:bCs/>
          <w:sz w:val="32"/>
          <w:szCs w:val="32"/>
        </w:rPr>
      </w:pPr>
      <w:r w:rsidRPr="00212000">
        <w:rPr>
          <w:rFonts w:cs="Arial"/>
          <w:b/>
          <w:bCs/>
          <w:sz w:val="32"/>
          <w:szCs w:val="32"/>
        </w:rPr>
        <w:t>Tebis Consulting bietet f</w:t>
      </w:r>
      <w:r w:rsidRPr="00212000">
        <w:rPr>
          <w:rFonts w:cs="Arial"/>
          <w:b/>
          <w:bCs/>
          <w:sz w:val="32"/>
          <w:szCs w:val="32"/>
        </w:rPr>
        <w:t>ünf Seminare für praxisbezogenes Wissen im Werkzeug-, Modell- und Formenbau</w:t>
      </w:r>
    </w:p>
    <w:p w:rsidR="000A7A4C" w:rsidRPr="00C00619" w:rsidRDefault="000A7A4C" w:rsidP="00C00619">
      <w:pPr>
        <w:contextualSpacing/>
        <w:rPr>
          <w:rFonts w:cs="Arial"/>
          <w:b/>
          <w:bCs/>
          <w:sz w:val="32"/>
          <w:szCs w:val="32"/>
        </w:rPr>
      </w:pPr>
    </w:p>
    <w:p w:rsidR="00476DD9" w:rsidRPr="007A7909" w:rsidRDefault="00476DD9" w:rsidP="00476DD9">
      <w:pPr>
        <w:rPr>
          <w:rFonts w:cs="Arial"/>
        </w:rPr>
      </w:pPr>
    </w:p>
    <w:p w:rsidR="00952D80" w:rsidRPr="007A7909" w:rsidRDefault="00952D80" w:rsidP="00952D80">
      <w:pPr>
        <w:pStyle w:val="berschrift24"/>
        <w:rPr>
          <w:rFonts w:cs="Arial"/>
          <w:sz w:val="24"/>
          <w:szCs w:val="24"/>
        </w:rPr>
      </w:pPr>
      <w:r w:rsidRPr="007A7909">
        <w:rPr>
          <w:rFonts w:cs="Arial"/>
          <w:sz w:val="24"/>
          <w:szCs w:val="24"/>
        </w:rPr>
        <w:t>Zahl der Zeichen:</w:t>
      </w:r>
    </w:p>
    <w:p w:rsidR="00952D80" w:rsidRPr="00212000" w:rsidRDefault="00AD434B" w:rsidP="00952D80">
      <w:pPr>
        <w:rPr>
          <w:rFonts w:cs="Arial"/>
        </w:rPr>
      </w:pPr>
      <w:r w:rsidRPr="00212000">
        <w:rPr>
          <w:rFonts w:cs="Arial"/>
        </w:rPr>
        <w:t>Ca.</w:t>
      </w:r>
      <w:r w:rsidR="003965AD" w:rsidRPr="00212000">
        <w:rPr>
          <w:rFonts w:cs="Arial"/>
        </w:rPr>
        <w:t xml:space="preserve"> </w:t>
      </w:r>
      <w:r w:rsidR="00212000" w:rsidRPr="00212000">
        <w:rPr>
          <w:rFonts w:cs="Arial"/>
        </w:rPr>
        <w:t>4.000</w:t>
      </w:r>
      <w:r w:rsidR="00025EF8" w:rsidRPr="00212000">
        <w:rPr>
          <w:rFonts w:cs="Arial"/>
        </w:rPr>
        <w:t xml:space="preserve"> </w:t>
      </w:r>
      <w:r w:rsidR="00971B25" w:rsidRPr="00212000">
        <w:rPr>
          <w:rFonts w:cs="Arial"/>
        </w:rPr>
        <w:t>Zeichen</w:t>
      </w:r>
    </w:p>
    <w:p w:rsidR="00477EE2" w:rsidRPr="007A7909" w:rsidRDefault="00212000" w:rsidP="00952D80">
      <w:pPr>
        <w:rPr>
          <w:rFonts w:cs="Arial"/>
        </w:rPr>
      </w:pPr>
      <w:r w:rsidRPr="00212000">
        <w:rPr>
          <w:rFonts w:cs="Arial"/>
        </w:rPr>
        <w:t>2</w:t>
      </w:r>
      <w:r w:rsidR="002750DB" w:rsidRPr="00212000">
        <w:rPr>
          <w:rFonts w:cs="Arial"/>
        </w:rPr>
        <w:t xml:space="preserve"> Bilder</w:t>
      </w:r>
    </w:p>
    <w:p w:rsidR="00477EE2" w:rsidRPr="007A7909" w:rsidRDefault="00477EE2" w:rsidP="00952D80">
      <w:pPr>
        <w:rPr>
          <w:rFonts w:cs="Arial"/>
        </w:rPr>
      </w:pPr>
    </w:p>
    <w:p w:rsidR="00952D80" w:rsidRPr="007A7909" w:rsidRDefault="00952D80" w:rsidP="00952D80">
      <w:pPr>
        <w:pStyle w:val="berschrift24"/>
        <w:rPr>
          <w:rFonts w:cs="Arial"/>
          <w:sz w:val="24"/>
          <w:szCs w:val="24"/>
        </w:rPr>
      </w:pPr>
      <w:r w:rsidRPr="007A7909">
        <w:rPr>
          <w:rFonts w:cs="Arial"/>
          <w:sz w:val="24"/>
          <w:szCs w:val="24"/>
        </w:rPr>
        <w:t>Weitere Informationen erhalten Sie von:</w:t>
      </w:r>
    </w:p>
    <w:p w:rsidR="00952D80" w:rsidRPr="002A37F8" w:rsidRDefault="002A37F8" w:rsidP="002A37F8">
      <w:pPr>
        <w:rPr>
          <w:rFonts w:cs="Arial"/>
        </w:rPr>
      </w:pPr>
      <w:r w:rsidRPr="002A37F8">
        <w:rPr>
          <w:rFonts w:cs="Arial"/>
        </w:rPr>
        <w:t>Jens Lüdtke</w:t>
      </w:r>
    </w:p>
    <w:p w:rsidR="00952D80" w:rsidRPr="002A37F8" w:rsidRDefault="00952D80" w:rsidP="002A37F8">
      <w:pPr>
        <w:rPr>
          <w:rFonts w:cs="Arial"/>
        </w:rPr>
      </w:pPr>
    </w:p>
    <w:p w:rsidR="002A37F8" w:rsidRPr="002A37F8" w:rsidRDefault="002A37F8" w:rsidP="002A37F8">
      <w:pPr>
        <w:rPr>
          <w:rFonts w:cs="Arial"/>
        </w:rPr>
      </w:pPr>
      <w:r w:rsidRPr="002A37F8">
        <w:rPr>
          <w:rFonts w:cs="Arial"/>
        </w:rPr>
        <w:t xml:space="preserve">Tebis Technische Informationssysteme AG </w:t>
      </w:r>
    </w:p>
    <w:p w:rsidR="002A37F8" w:rsidRPr="002A37F8" w:rsidRDefault="002A37F8" w:rsidP="002A37F8">
      <w:pPr>
        <w:rPr>
          <w:rFonts w:cs="Arial"/>
        </w:rPr>
      </w:pPr>
      <w:r w:rsidRPr="002A37F8">
        <w:rPr>
          <w:rFonts w:cs="Arial"/>
        </w:rPr>
        <w:t>Niederlassung Göppingen</w:t>
      </w:r>
    </w:p>
    <w:p w:rsidR="00952D80" w:rsidRPr="002A37F8" w:rsidRDefault="002A37F8" w:rsidP="002A37F8">
      <w:pPr>
        <w:rPr>
          <w:rFonts w:cs="Arial"/>
        </w:rPr>
      </w:pPr>
      <w:r w:rsidRPr="002A37F8">
        <w:rPr>
          <w:rFonts w:cs="Arial"/>
        </w:rPr>
        <w:t>Stuttgarter Str. 67, 73033 Göppingen</w:t>
      </w:r>
      <w:r w:rsidR="005803E1" w:rsidRPr="002A37F8">
        <w:rPr>
          <w:rFonts w:cs="Arial"/>
        </w:rPr>
        <w:br/>
      </w:r>
    </w:p>
    <w:p w:rsidR="002A37F8" w:rsidRPr="00A4472A" w:rsidRDefault="00952D80" w:rsidP="002A37F8">
      <w:pPr>
        <w:rPr>
          <w:rFonts w:cs="Arial"/>
          <w:lang w:val="en-US"/>
        </w:rPr>
      </w:pPr>
      <w:r w:rsidRPr="00A4472A">
        <w:rPr>
          <w:rFonts w:cs="Arial"/>
          <w:lang w:val="en-US"/>
        </w:rPr>
        <w:t>Tel</w:t>
      </w:r>
      <w:r w:rsidRPr="00A4472A">
        <w:rPr>
          <w:rFonts w:cs="Arial"/>
          <w:lang w:val="en-US"/>
        </w:rPr>
        <w:tab/>
      </w:r>
      <w:hyperlink r:id="rId8" w:history="1">
        <w:r w:rsidR="002A37F8" w:rsidRPr="00A4472A">
          <w:rPr>
            <w:lang w:val="en-US"/>
          </w:rPr>
          <w:t>07161 919560</w:t>
        </w:r>
      </w:hyperlink>
    </w:p>
    <w:p w:rsidR="00952D80" w:rsidRPr="002A37F8" w:rsidRDefault="002A37F8" w:rsidP="002A37F8">
      <w:pPr>
        <w:rPr>
          <w:rFonts w:cs="Arial"/>
          <w:lang w:val="en-US"/>
        </w:rPr>
      </w:pPr>
      <w:r w:rsidRPr="002A37F8">
        <w:rPr>
          <w:rFonts w:cs="Arial"/>
          <w:lang w:val="en-US"/>
        </w:rPr>
        <w:t>Email: jens.luedtke@tebis.com</w:t>
      </w:r>
    </w:p>
    <w:p w:rsidR="00952D80" w:rsidRPr="00A4472A" w:rsidRDefault="003B0BF7" w:rsidP="00952D80">
      <w:pPr>
        <w:rPr>
          <w:rFonts w:cs="Arial"/>
          <w:lang w:val="en-US"/>
        </w:rPr>
      </w:pPr>
      <w:hyperlink r:id="rId9" w:history="1">
        <w:r w:rsidR="002A37F8" w:rsidRPr="00A4472A">
          <w:rPr>
            <w:rFonts w:cs="Arial"/>
            <w:lang w:val="en-US"/>
          </w:rPr>
          <w:t>https://www.tebis-consulting.com/de</w:t>
        </w:r>
      </w:hyperlink>
    </w:p>
    <w:p w:rsidR="00476DD9" w:rsidRPr="002A37F8" w:rsidRDefault="00476DD9" w:rsidP="00952D80">
      <w:pPr>
        <w:rPr>
          <w:rFonts w:cs="Arial"/>
          <w:lang w:val="en-US"/>
        </w:rPr>
      </w:pPr>
    </w:p>
    <w:p w:rsidR="00952D80" w:rsidRPr="007A7909" w:rsidRDefault="00952D80" w:rsidP="00952D80">
      <w:pPr>
        <w:rPr>
          <w:rFonts w:cs="Arial"/>
        </w:rPr>
      </w:pPr>
      <w:r w:rsidRPr="007A7909">
        <w:rPr>
          <w:rFonts w:cs="Arial"/>
        </w:rPr>
        <w:t>Wir freuen uns, wenn Sie diese Informationen Ihren Lesern übermitteln und uns ein Belegexemplar zusenden.</w:t>
      </w:r>
    </w:p>
    <w:p w:rsidR="00476DD9" w:rsidRPr="007A7909" w:rsidRDefault="007313F6" w:rsidP="00476DD9">
      <w:pPr>
        <w:pStyle w:val="berschrift24"/>
        <w:spacing w:line="240" w:lineRule="auto"/>
        <w:rPr>
          <w:rFonts w:cs="Arial"/>
          <w:noProof/>
          <w:kern w:val="32"/>
          <w:sz w:val="24"/>
          <w:szCs w:val="24"/>
        </w:rPr>
      </w:pPr>
      <w:r w:rsidRPr="007A7909">
        <w:rPr>
          <w:rFonts w:cs="Arial"/>
          <w:sz w:val="24"/>
          <w:szCs w:val="24"/>
        </w:rPr>
        <w:br w:type="page"/>
      </w:r>
    </w:p>
    <w:p w:rsidR="00C00619" w:rsidRPr="00C00619" w:rsidRDefault="00C00619" w:rsidP="00C00619">
      <w:pPr>
        <w:pStyle w:val="berschrift24"/>
        <w:spacing w:line="240" w:lineRule="auto"/>
        <w:rPr>
          <w:rFonts w:cs="Arial"/>
          <w:b w:val="0"/>
          <w:noProof/>
          <w:kern w:val="32"/>
          <w:sz w:val="28"/>
          <w:szCs w:val="28"/>
        </w:rPr>
      </w:pPr>
      <w:r w:rsidRPr="00C00619">
        <w:rPr>
          <w:rFonts w:cs="Arial"/>
          <w:b w:val="0"/>
          <w:noProof/>
          <w:kern w:val="32"/>
          <w:sz w:val="28"/>
          <w:szCs w:val="28"/>
        </w:rPr>
        <w:lastRenderedPageBreak/>
        <w:t xml:space="preserve">Intensive Branchenbetrachtungen im Rahmen des Tebis Consulting Netzwerk-Events </w:t>
      </w:r>
    </w:p>
    <w:p w:rsidR="00C00619" w:rsidRDefault="00C00619" w:rsidP="00C00619">
      <w:pPr>
        <w:pStyle w:val="berschrift24"/>
        <w:spacing w:line="240" w:lineRule="auto"/>
        <w:rPr>
          <w:rFonts w:cs="Arial"/>
          <w:noProof/>
          <w:kern w:val="32"/>
          <w:sz w:val="28"/>
          <w:szCs w:val="28"/>
        </w:rPr>
      </w:pPr>
    </w:p>
    <w:p w:rsidR="00C00619" w:rsidRPr="00C00619" w:rsidRDefault="00C00619" w:rsidP="00C00619">
      <w:pPr>
        <w:contextualSpacing/>
        <w:rPr>
          <w:rFonts w:cs="Arial"/>
          <w:b/>
          <w:bCs/>
          <w:sz w:val="32"/>
          <w:szCs w:val="32"/>
        </w:rPr>
      </w:pPr>
      <w:r w:rsidRPr="00C00619">
        <w:rPr>
          <w:rFonts w:cs="Arial"/>
          <w:b/>
          <w:bCs/>
          <w:sz w:val="32"/>
          <w:szCs w:val="32"/>
        </w:rPr>
        <w:t xml:space="preserve">Vertrieb im Werkzeug-, Modell- und Formenbau – Unternehmen müssen aktiv werden und die eigenen Stärken deutlicher herausstellen </w:t>
      </w:r>
    </w:p>
    <w:p w:rsidR="004E23A4" w:rsidRDefault="004E23A4" w:rsidP="002B2484">
      <w:pPr>
        <w:pStyle w:val="NurText"/>
        <w:spacing w:line="360" w:lineRule="auto"/>
        <w:rPr>
          <w:rFonts w:ascii="Arial" w:hAnsi="Arial" w:cs="Arial"/>
          <w:bCs/>
          <w:sz w:val="22"/>
          <w:szCs w:val="22"/>
          <w:lang w:val="de-DE"/>
        </w:rPr>
      </w:pPr>
    </w:p>
    <w:p w:rsidR="00212000" w:rsidRPr="00212000" w:rsidRDefault="00C00619" w:rsidP="00212000">
      <w:pPr>
        <w:spacing w:line="360" w:lineRule="auto"/>
        <w:contextualSpacing/>
        <w:rPr>
          <w:rFonts w:cs="Arial"/>
        </w:rPr>
      </w:pPr>
      <w:r w:rsidRPr="00212000">
        <w:rPr>
          <w:rFonts w:cs="Arial"/>
          <w:u w:val="single"/>
        </w:rPr>
        <w:t>Göpping</w:t>
      </w:r>
      <w:r w:rsidR="002A37F8" w:rsidRPr="00212000">
        <w:rPr>
          <w:rFonts w:cs="Arial"/>
          <w:u w:val="single"/>
        </w:rPr>
        <w:t>e</w:t>
      </w:r>
      <w:r w:rsidRPr="00212000">
        <w:rPr>
          <w:rFonts w:cs="Arial"/>
          <w:u w:val="single"/>
        </w:rPr>
        <w:t xml:space="preserve">n, </w:t>
      </w:r>
      <w:r w:rsidR="003B0BF7">
        <w:rPr>
          <w:rFonts w:cs="Arial"/>
          <w:u w:val="single"/>
        </w:rPr>
        <w:t>11.02</w:t>
      </w:r>
      <w:r w:rsidRPr="00212000">
        <w:rPr>
          <w:rFonts w:cs="Arial"/>
          <w:u w:val="single"/>
        </w:rPr>
        <w:t>.</w:t>
      </w:r>
      <w:r w:rsidR="003B0BF7">
        <w:rPr>
          <w:rFonts w:cs="Arial"/>
          <w:u w:val="single"/>
        </w:rPr>
        <w:t xml:space="preserve"> </w:t>
      </w:r>
      <w:bookmarkStart w:id="0" w:name="_GoBack"/>
      <w:bookmarkEnd w:id="0"/>
      <w:r w:rsidRPr="00212000">
        <w:rPr>
          <w:rFonts w:cs="Arial"/>
          <w:u w:val="single"/>
        </w:rPr>
        <w:t>2022</w:t>
      </w:r>
      <w:r w:rsidRPr="00212000">
        <w:rPr>
          <w:rFonts w:cs="Arial"/>
        </w:rPr>
        <w:t xml:space="preserve"> – „</w:t>
      </w:r>
      <w:r w:rsidR="00212000" w:rsidRPr="00212000">
        <w:rPr>
          <w:rFonts w:cs="Arial"/>
        </w:rPr>
        <w:t xml:space="preserve">Was braucht die Werkzeug-, Formen- und Modellbau-Branche gerade jetzt? „Diese Frage ist die Grundlage für alle unsere Seminare“, erklärt Jens Lüdtke, Leiter Tebis Consulting. „Es gibt keinen starr fixierten Lehrplan, sondern die Inhalte sind dynamisch und werden jedes Jahr neu auf die aktuellen Belange der Branche abgestimmt.“ In fünf Kursen, jeweils im Frühjahr und im Herbst, wird praxisbezogenes Wissen für Führungs- und Fachkräfte vermittelt – die Anmeldung läuft. </w:t>
      </w:r>
    </w:p>
    <w:p w:rsidR="00212000" w:rsidRPr="00212000" w:rsidRDefault="00212000" w:rsidP="00212000">
      <w:pPr>
        <w:spacing w:line="360" w:lineRule="auto"/>
        <w:contextualSpacing/>
        <w:rPr>
          <w:rFonts w:cs="Arial"/>
        </w:rPr>
      </w:pPr>
    </w:p>
    <w:p w:rsidR="00212000" w:rsidRPr="00212000" w:rsidRDefault="00212000" w:rsidP="00212000">
      <w:pPr>
        <w:spacing w:line="360" w:lineRule="auto"/>
        <w:contextualSpacing/>
        <w:rPr>
          <w:rFonts w:cs="Arial"/>
        </w:rPr>
      </w:pPr>
      <w:r w:rsidRPr="00212000">
        <w:rPr>
          <w:rFonts w:cs="Arial"/>
        </w:rPr>
        <w:t xml:space="preserve">„Nah am Werkzeug, nah am Prozess, nah an der Branche“ – das Motto von Tebis Consulting lässt sich auch auf die Seminarinhalte anwenden: Es geht um Themen, die den Werkzeug-, Modell- und Formenbau bewegen, sowohl technisch als auch organisatorisch. Und so lauten die Schwerpunkte dieses Jahr: „Führung im Fokus“, „Personalführung und Effizienzsteigerung“, „Basiswissen Projektmanagement“, „Rüstzeitoptimierung in der Einzelteilfertigung“ und „Digitalisierung im Werkzeug-, Modell- und Formenbau“. Die Seminare eignen sich vor allem, um Basiswissen aufzubauen und um „eingerostetes“ Wissen wieder hervorzuholen. </w:t>
      </w:r>
    </w:p>
    <w:p w:rsidR="00212000" w:rsidRPr="00212000" w:rsidRDefault="00212000" w:rsidP="00212000">
      <w:pPr>
        <w:spacing w:line="360" w:lineRule="auto"/>
        <w:contextualSpacing/>
        <w:rPr>
          <w:rFonts w:cs="Arial"/>
        </w:rPr>
      </w:pPr>
    </w:p>
    <w:p w:rsidR="00212000" w:rsidRPr="00212000" w:rsidRDefault="00212000" w:rsidP="00212000">
      <w:pPr>
        <w:spacing w:line="360" w:lineRule="auto"/>
        <w:contextualSpacing/>
        <w:rPr>
          <w:rFonts w:cs="Arial"/>
          <w:u w:val="single"/>
        </w:rPr>
      </w:pPr>
      <w:r w:rsidRPr="00212000">
        <w:rPr>
          <w:rFonts w:cs="Arial"/>
          <w:u w:val="single"/>
        </w:rPr>
        <w:t>Strategien für Führungskräfte</w:t>
      </w:r>
    </w:p>
    <w:p w:rsidR="00212000" w:rsidRPr="00212000" w:rsidRDefault="00212000" w:rsidP="00212000">
      <w:pPr>
        <w:spacing w:line="360" w:lineRule="auto"/>
        <w:contextualSpacing/>
        <w:rPr>
          <w:rFonts w:cs="Arial"/>
        </w:rPr>
      </w:pPr>
    </w:p>
    <w:p w:rsidR="00212000" w:rsidRPr="00212000" w:rsidRDefault="00212000" w:rsidP="00212000">
      <w:pPr>
        <w:spacing w:line="360" w:lineRule="auto"/>
        <w:contextualSpacing/>
        <w:rPr>
          <w:rFonts w:cs="Arial"/>
        </w:rPr>
      </w:pPr>
      <w:r w:rsidRPr="00212000">
        <w:rPr>
          <w:rFonts w:cs="Arial"/>
        </w:rPr>
        <w:t xml:space="preserve">Das Seminar „Personalführung und Effizienzsteigerung“ richtet sich an mittlere Führungskräfte und vermittelt anschaulich, wie man Mitarbeitende effektiv führt, motiviert und Veränderungen erfolgreich umsetzt. „Im Fokus steht unternehmerisches Denken“, so Lüdtke. „Das Thema Mitarbeiter ist eine Stellschraube, an der man in jedem Unternehmen drehen kann.“ Der Kurs „Führung im Fokus“ wiederum ist konzipiert für Geschäftsführer und Bereichsleiter größerer </w:t>
      </w:r>
      <w:r w:rsidRPr="00212000">
        <w:rPr>
          <w:rFonts w:cs="Arial"/>
        </w:rPr>
        <w:lastRenderedPageBreak/>
        <w:t xml:space="preserve">Unternehmen. Der Schwerpunkt liegt auf den Themenfeldern Strategie, Leitbilder und Zukunftskonzepte. „In der heutigen Zeit hat die zielgerichtete Auseinandersetzung mit Strategie und Geschäftsmodellen einfach einen enormen Mehrwert – </w:t>
      </w:r>
      <w:proofErr w:type="gramStart"/>
      <w:r w:rsidRPr="00212000">
        <w:rPr>
          <w:rFonts w:cs="Arial"/>
        </w:rPr>
        <w:t>gerade</w:t>
      </w:r>
      <w:proofErr w:type="gramEnd"/>
      <w:r w:rsidRPr="00212000">
        <w:rPr>
          <w:rFonts w:cs="Arial"/>
        </w:rPr>
        <w:t xml:space="preserve"> wenn man vor der Herausforderung steht, auf Marktveränderungen reagieren zu müssen“, erklärt Lüdtke. Für viele sei das wie ein Erste-Hilfe-Kurs – dringend nötig, aber viel zu lange aufgeschoben …</w:t>
      </w:r>
    </w:p>
    <w:p w:rsidR="00212000" w:rsidRPr="00212000" w:rsidRDefault="00212000" w:rsidP="00212000">
      <w:pPr>
        <w:spacing w:line="360" w:lineRule="auto"/>
        <w:contextualSpacing/>
        <w:rPr>
          <w:rFonts w:cs="Arial"/>
        </w:rPr>
      </w:pPr>
    </w:p>
    <w:p w:rsidR="00212000" w:rsidRPr="00212000" w:rsidRDefault="00212000" w:rsidP="00212000">
      <w:pPr>
        <w:spacing w:line="360" w:lineRule="auto"/>
        <w:contextualSpacing/>
        <w:rPr>
          <w:rFonts w:cs="Arial"/>
          <w:u w:val="single"/>
        </w:rPr>
      </w:pPr>
      <w:r w:rsidRPr="00212000">
        <w:rPr>
          <w:rFonts w:cs="Arial"/>
          <w:u w:val="single"/>
        </w:rPr>
        <w:t>Impulse für Prozessoptimierung</w:t>
      </w:r>
    </w:p>
    <w:p w:rsidR="00212000" w:rsidRPr="00212000" w:rsidRDefault="00212000" w:rsidP="00212000">
      <w:pPr>
        <w:spacing w:line="360" w:lineRule="auto"/>
        <w:contextualSpacing/>
        <w:rPr>
          <w:rFonts w:cs="Arial"/>
        </w:rPr>
      </w:pPr>
    </w:p>
    <w:p w:rsidR="00212000" w:rsidRPr="00212000" w:rsidRDefault="00212000" w:rsidP="00212000">
      <w:pPr>
        <w:spacing w:line="360" w:lineRule="auto"/>
        <w:contextualSpacing/>
        <w:rPr>
          <w:rFonts w:cs="Arial"/>
        </w:rPr>
      </w:pPr>
      <w:r w:rsidRPr="00212000">
        <w:rPr>
          <w:rFonts w:cs="Arial"/>
        </w:rPr>
        <w:t xml:space="preserve">Das Seminar „Digitalisierung im Werkzeug-, Modell- und Formenbau“ informiert über Hintergründe, Historie und Fallbeispiele von Industrie 4.0. Der Kurs „Basiswissen Projektmanagement“ gibt vor allem für kleine und mittelständisch geprägte Unternehmen einen Leitfaden, wie man Aufträge im vorgegebenen Zeit- und Budgetrahmen sowie in der geforderten Qualität effizient abwickelt. Und „Rüstzeitoptimierung in der Einzelteilfertigung“ zeigt u. a. anhand von Berechnungsbeispielen auf, wie Rüstvorgänge wirtschaftlicher gestaltet werden können. „Die Seminare bieten auf Prozesse externe Blickwinkel, die den Teilnehmenden dabei helfen, zu reflektieren, was sie in ihrem Unternehmen verbessern können“, fasst Lüdtke das Angebot der Spezialisten von Tebis-Consulting zusammen. </w:t>
      </w:r>
    </w:p>
    <w:p w:rsidR="00212000" w:rsidRPr="00212000" w:rsidRDefault="00212000" w:rsidP="00212000">
      <w:pPr>
        <w:spacing w:line="360" w:lineRule="auto"/>
        <w:contextualSpacing/>
        <w:rPr>
          <w:rFonts w:cs="Arial"/>
        </w:rPr>
      </w:pPr>
    </w:p>
    <w:p w:rsidR="00212000" w:rsidRPr="00212000" w:rsidRDefault="00212000" w:rsidP="00212000">
      <w:pPr>
        <w:spacing w:line="360" w:lineRule="auto"/>
        <w:contextualSpacing/>
        <w:rPr>
          <w:rFonts w:cs="Arial"/>
          <w:u w:val="single"/>
        </w:rPr>
      </w:pPr>
      <w:proofErr w:type="spellStart"/>
      <w:r w:rsidRPr="00212000">
        <w:rPr>
          <w:rFonts w:cs="Arial"/>
          <w:u w:val="single"/>
        </w:rPr>
        <w:t>Kurzweiligkeit</w:t>
      </w:r>
      <w:proofErr w:type="spellEnd"/>
      <w:r w:rsidRPr="00212000">
        <w:rPr>
          <w:rFonts w:cs="Arial"/>
          <w:u w:val="single"/>
        </w:rPr>
        <w:t xml:space="preserve"> in Präsenz und online</w:t>
      </w:r>
    </w:p>
    <w:p w:rsidR="00212000" w:rsidRPr="00212000" w:rsidRDefault="00212000" w:rsidP="00212000">
      <w:pPr>
        <w:spacing w:line="360" w:lineRule="auto"/>
        <w:contextualSpacing/>
        <w:rPr>
          <w:rFonts w:cs="Arial"/>
        </w:rPr>
      </w:pPr>
    </w:p>
    <w:p w:rsidR="00212000" w:rsidRPr="00212000" w:rsidRDefault="00212000" w:rsidP="00212000">
      <w:pPr>
        <w:spacing w:line="360" w:lineRule="auto"/>
        <w:contextualSpacing/>
        <w:rPr>
          <w:rFonts w:cs="Arial"/>
        </w:rPr>
      </w:pPr>
      <w:r w:rsidRPr="00212000">
        <w:rPr>
          <w:rFonts w:cs="Arial"/>
        </w:rPr>
        <w:t xml:space="preserve">Die Termine im Frühjahr sind als Zoom-Sitzungen geplant, im Herbst sollen sie in Präsenz stattfinden. Lüdtke erläutert hierzu auch weitere Ziele der Veranstaltungsreihe: „Sie ist eine optimale Möglichkeit, Gleichgesinnte kennenzulernen und sich fachlich auszutauschen – auch vom Computer aus.“ Bei den Online-Events ist es dem Maschinenbau-Ingenieur wichtig, diese ebenso kurzweilig zu gestalten wie die Präsenzkurse: „Die Teilnehmer werden aktiv eingebunden, erarbeiten Inhalte in Gruppen und nach jedem Block gibt es eine kleine Pause.“ Es sind – je nach Seminar – maximal 8 bis 12 Teilnehmer zugelassen. Das sei wichtig, damit eine „echte Arbeitsatmosphäre“ entsteht. Denn für Lüdtke und sein </w:t>
      </w:r>
      <w:r w:rsidRPr="00212000">
        <w:rPr>
          <w:rFonts w:cs="Arial"/>
        </w:rPr>
        <w:lastRenderedPageBreak/>
        <w:t xml:space="preserve">Team steht fest: „Wir freuen uns auf lebendige Diskussionen und den konstruktiven Austausch mit offenem Visier!“ </w:t>
      </w:r>
    </w:p>
    <w:p w:rsidR="00212000" w:rsidRDefault="00212000" w:rsidP="00212000">
      <w:pPr>
        <w:spacing w:line="360" w:lineRule="auto"/>
        <w:contextualSpacing/>
        <w:rPr>
          <w:rFonts w:ascii="Courier New" w:hAnsi="Courier New" w:cs="Courier New"/>
          <w:sz w:val="20"/>
          <w:szCs w:val="20"/>
        </w:rPr>
      </w:pPr>
    </w:p>
    <w:p w:rsidR="00212000" w:rsidRPr="00212000" w:rsidRDefault="00212000" w:rsidP="00212000">
      <w:pPr>
        <w:spacing w:line="360" w:lineRule="auto"/>
        <w:contextualSpacing/>
        <w:rPr>
          <w:rFonts w:cs="Arial"/>
        </w:rPr>
      </w:pPr>
      <w:r w:rsidRPr="00212000">
        <w:rPr>
          <w:rFonts w:cs="Arial"/>
        </w:rPr>
        <w:t xml:space="preserve">Weitere Informationen zum Seminarangebot von Tebis Consulting finden Sie hier: </w:t>
      </w:r>
    </w:p>
    <w:p w:rsidR="00212000" w:rsidRPr="00212000" w:rsidRDefault="00212000" w:rsidP="00212000">
      <w:pPr>
        <w:spacing w:line="360" w:lineRule="auto"/>
        <w:contextualSpacing/>
        <w:rPr>
          <w:rFonts w:cs="Arial"/>
        </w:rPr>
      </w:pPr>
      <w:r w:rsidRPr="00212000">
        <w:rPr>
          <w:rFonts w:cs="Arial"/>
        </w:rPr>
        <w:t>www.tebis-consulting.com/de/seminare</w:t>
      </w:r>
    </w:p>
    <w:p w:rsidR="00C00619" w:rsidRPr="00BE3ABC" w:rsidRDefault="00C00619" w:rsidP="00C00619">
      <w:pPr>
        <w:spacing w:line="360" w:lineRule="auto"/>
        <w:contextualSpacing/>
        <w:rPr>
          <w:rFonts w:cs="Arial"/>
          <w:color w:val="000000" w:themeColor="text1"/>
        </w:rPr>
      </w:pPr>
    </w:p>
    <w:p w:rsidR="00CE35BE" w:rsidRPr="00212000" w:rsidRDefault="00C00619" w:rsidP="00212000">
      <w:pPr>
        <w:spacing w:line="360" w:lineRule="auto"/>
        <w:contextualSpacing/>
        <w:rPr>
          <w:rFonts w:cs="Arial"/>
        </w:rPr>
      </w:pPr>
      <w:r w:rsidRPr="00212000">
        <w:rPr>
          <w:rFonts w:cs="Arial"/>
        </w:rPr>
        <w:t>Bilder</w:t>
      </w:r>
    </w:p>
    <w:p w:rsidR="00C00619" w:rsidRPr="0050291D" w:rsidRDefault="00212000" w:rsidP="00C00619">
      <w:pPr>
        <w:spacing w:line="360" w:lineRule="auto"/>
        <w:contextualSpacing/>
        <w:rPr>
          <w:rFonts w:ascii="Courier New" w:hAnsi="Courier New" w:cs="Courier New"/>
          <w:color w:val="000000" w:themeColor="text1"/>
          <w:sz w:val="20"/>
          <w:szCs w:val="20"/>
        </w:rPr>
      </w:pPr>
      <w:r>
        <w:rPr>
          <w:noProof/>
        </w:rPr>
        <w:drawing>
          <wp:inline distT="0" distB="0" distL="0" distR="0">
            <wp:extent cx="1821600" cy="1213200"/>
            <wp:effectExtent l="0" t="0" r="7620" b="635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21600" cy="1213200"/>
                    </a:xfrm>
                    <a:prstGeom prst="rect">
                      <a:avLst/>
                    </a:prstGeom>
                    <a:noFill/>
                    <a:ln>
                      <a:noFill/>
                    </a:ln>
                  </pic:spPr>
                </pic:pic>
              </a:graphicData>
            </a:graphic>
          </wp:inline>
        </w:drawing>
      </w:r>
    </w:p>
    <w:p w:rsidR="00C00619" w:rsidRDefault="00C00619" w:rsidP="00C00619">
      <w:pPr>
        <w:contextualSpacing/>
        <w:rPr>
          <w:rFonts w:cs="Arial"/>
          <w:sz w:val="20"/>
          <w:szCs w:val="20"/>
        </w:rPr>
      </w:pPr>
      <w:r>
        <w:rPr>
          <w:rFonts w:cs="Arial"/>
          <w:sz w:val="20"/>
          <w:szCs w:val="20"/>
        </w:rPr>
        <w:t>Bild1_</w:t>
      </w:r>
      <w:r w:rsidR="00212000">
        <w:rPr>
          <w:rFonts w:cs="Arial"/>
          <w:sz w:val="20"/>
          <w:szCs w:val="20"/>
        </w:rPr>
        <w:t>Tebis Consulting_Seminarangebot_022022</w:t>
      </w:r>
    </w:p>
    <w:p w:rsidR="00C00619" w:rsidRPr="00C00619" w:rsidRDefault="00C00619" w:rsidP="00C00619">
      <w:pPr>
        <w:contextualSpacing/>
        <w:rPr>
          <w:rFonts w:cs="Arial"/>
          <w:sz w:val="20"/>
          <w:szCs w:val="20"/>
        </w:rPr>
      </w:pPr>
      <w:r>
        <w:rPr>
          <w:rFonts w:cs="Arial"/>
          <w:sz w:val="20"/>
          <w:szCs w:val="20"/>
        </w:rPr>
        <w:t xml:space="preserve">Bildunterschrift: </w:t>
      </w:r>
      <w:r w:rsidR="003B0BF7" w:rsidRPr="003B0BF7">
        <w:rPr>
          <w:rFonts w:cs="Arial"/>
          <w:sz w:val="20"/>
          <w:szCs w:val="20"/>
        </w:rPr>
        <w:t>Austausch auf Augenhöhe und in Kleingruppen – die Teilnehmer werden in den Seminaren von Tebis Consulting aktiv mit eingebunden.</w:t>
      </w:r>
    </w:p>
    <w:p w:rsidR="00C00619" w:rsidRDefault="00C00619" w:rsidP="00C00619">
      <w:pPr>
        <w:contextualSpacing/>
        <w:rPr>
          <w:rFonts w:cs="Arial"/>
          <w:sz w:val="20"/>
          <w:szCs w:val="20"/>
        </w:rPr>
      </w:pPr>
      <w:r w:rsidRPr="00C00619">
        <w:rPr>
          <w:rFonts w:cs="Arial"/>
          <w:sz w:val="20"/>
          <w:szCs w:val="20"/>
        </w:rPr>
        <w:t>(Bild: Tebis Consulting)</w:t>
      </w:r>
    </w:p>
    <w:p w:rsidR="00212000" w:rsidRDefault="00212000" w:rsidP="00C00619">
      <w:pPr>
        <w:contextualSpacing/>
        <w:rPr>
          <w:rFonts w:cs="Arial"/>
          <w:sz w:val="20"/>
          <w:szCs w:val="20"/>
        </w:rPr>
      </w:pPr>
    </w:p>
    <w:p w:rsidR="00212000" w:rsidRPr="00C00619" w:rsidRDefault="00212000" w:rsidP="00C00619">
      <w:pPr>
        <w:contextualSpacing/>
        <w:rPr>
          <w:rFonts w:cs="Arial"/>
          <w:sz w:val="20"/>
          <w:szCs w:val="20"/>
        </w:rPr>
      </w:pPr>
      <w:r>
        <w:rPr>
          <w:noProof/>
        </w:rPr>
        <w:drawing>
          <wp:inline distT="0" distB="0" distL="0" distR="0">
            <wp:extent cx="1954800" cy="1292400"/>
            <wp:effectExtent l="0" t="0" r="7620" b="317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54800" cy="1292400"/>
                    </a:xfrm>
                    <a:prstGeom prst="rect">
                      <a:avLst/>
                    </a:prstGeom>
                    <a:noFill/>
                    <a:ln>
                      <a:noFill/>
                    </a:ln>
                  </pic:spPr>
                </pic:pic>
              </a:graphicData>
            </a:graphic>
          </wp:inline>
        </w:drawing>
      </w:r>
    </w:p>
    <w:p w:rsidR="003B0BF7" w:rsidRDefault="003B0BF7" w:rsidP="003B0BF7">
      <w:pPr>
        <w:contextualSpacing/>
        <w:rPr>
          <w:rFonts w:cs="Arial"/>
          <w:sz w:val="20"/>
          <w:szCs w:val="20"/>
        </w:rPr>
      </w:pPr>
      <w:r>
        <w:rPr>
          <w:rFonts w:cs="Arial"/>
          <w:sz w:val="20"/>
          <w:szCs w:val="20"/>
        </w:rPr>
        <w:t>Bild</w:t>
      </w:r>
      <w:r>
        <w:rPr>
          <w:rFonts w:cs="Arial"/>
          <w:sz w:val="20"/>
          <w:szCs w:val="20"/>
        </w:rPr>
        <w:t>2</w:t>
      </w:r>
      <w:r>
        <w:rPr>
          <w:rFonts w:cs="Arial"/>
          <w:sz w:val="20"/>
          <w:szCs w:val="20"/>
        </w:rPr>
        <w:t>_Tebis Consulting_Seminarangebot_022022</w:t>
      </w:r>
    </w:p>
    <w:p w:rsidR="00C00619" w:rsidRDefault="003B0BF7" w:rsidP="003B0BF7">
      <w:pPr>
        <w:contextualSpacing/>
        <w:rPr>
          <w:rFonts w:cs="Arial"/>
          <w:sz w:val="20"/>
          <w:szCs w:val="20"/>
        </w:rPr>
      </w:pPr>
      <w:r>
        <w:rPr>
          <w:rFonts w:cs="Arial"/>
          <w:sz w:val="20"/>
          <w:szCs w:val="20"/>
        </w:rPr>
        <w:t xml:space="preserve">Bildunterschrift: </w:t>
      </w:r>
      <w:r>
        <w:rPr>
          <w:rFonts w:cs="Arial"/>
          <w:sz w:val="20"/>
          <w:szCs w:val="20"/>
        </w:rPr>
        <w:t xml:space="preserve">Die Seminare von Tebis Consulting richten sich an Fach- und Führungskräfte und bieten praxisnahes Wissen rund um die aktuellen Belange der Branche </w:t>
      </w:r>
      <w:r w:rsidRPr="00C00619">
        <w:rPr>
          <w:rFonts w:cs="Arial"/>
          <w:sz w:val="20"/>
          <w:szCs w:val="20"/>
        </w:rPr>
        <w:t>(Bild: Tebis Con</w:t>
      </w:r>
      <w:r>
        <w:rPr>
          <w:rFonts w:cs="Arial"/>
          <w:sz w:val="20"/>
          <w:szCs w:val="20"/>
        </w:rPr>
        <w:t>sulting)</w:t>
      </w:r>
    </w:p>
    <w:p w:rsidR="003B0BF7" w:rsidRPr="003B0BF7" w:rsidRDefault="003B0BF7" w:rsidP="003B0BF7">
      <w:pPr>
        <w:contextualSpacing/>
        <w:rPr>
          <w:rFonts w:cs="Arial"/>
          <w:sz w:val="20"/>
          <w:szCs w:val="20"/>
        </w:rPr>
      </w:pPr>
    </w:p>
    <w:p w:rsidR="003B0BF7" w:rsidRPr="00212000" w:rsidRDefault="003B0BF7" w:rsidP="003B0BF7">
      <w:pPr>
        <w:spacing w:line="360" w:lineRule="auto"/>
        <w:contextualSpacing/>
        <w:rPr>
          <w:rFonts w:cs="Arial"/>
        </w:rPr>
      </w:pPr>
    </w:p>
    <w:p w:rsidR="003965AD" w:rsidRDefault="003965AD" w:rsidP="00823C9B">
      <w:pPr>
        <w:pStyle w:val="NurText"/>
        <w:spacing w:line="360" w:lineRule="auto"/>
        <w:rPr>
          <w:rFonts w:ascii="Arial" w:hAnsi="Arial" w:cs="Arial"/>
          <w:bCs/>
          <w:sz w:val="22"/>
          <w:szCs w:val="22"/>
          <w:lang w:val="de-DE"/>
        </w:rPr>
      </w:pPr>
    </w:p>
    <w:p w:rsidR="00752105" w:rsidRDefault="00752105">
      <w:pPr>
        <w:spacing w:after="0"/>
        <w:rPr>
          <w:rFonts w:cs="Arial"/>
          <w:bCs/>
          <w:sz w:val="22"/>
          <w:szCs w:val="22"/>
          <w:lang w:eastAsia="x-none"/>
        </w:rPr>
      </w:pPr>
      <w:r>
        <w:rPr>
          <w:rFonts w:cs="Arial"/>
          <w:bCs/>
          <w:sz w:val="22"/>
          <w:szCs w:val="22"/>
        </w:rPr>
        <w:br w:type="page"/>
      </w:r>
    </w:p>
    <w:p w:rsidR="00A4472A" w:rsidRPr="00953DD8" w:rsidRDefault="00A4472A" w:rsidP="00A4472A">
      <w:pPr>
        <w:rPr>
          <w:rFonts w:cs="Arial"/>
          <w:sz w:val="22"/>
          <w:szCs w:val="22"/>
          <w:u w:val="single"/>
        </w:rPr>
      </w:pPr>
      <w:r w:rsidRPr="00953DD8">
        <w:rPr>
          <w:rFonts w:cs="Arial"/>
          <w:sz w:val="22"/>
          <w:szCs w:val="22"/>
          <w:u w:val="single"/>
        </w:rPr>
        <w:lastRenderedPageBreak/>
        <w:t>Über Tebis Consulting</w:t>
      </w:r>
    </w:p>
    <w:p w:rsidR="00A4472A" w:rsidRPr="00A4472A" w:rsidRDefault="00A4472A" w:rsidP="00A4472A">
      <w:pPr>
        <w:rPr>
          <w:sz w:val="22"/>
          <w:szCs w:val="22"/>
        </w:rPr>
      </w:pPr>
      <w:r w:rsidRPr="00A4472A">
        <w:rPr>
          <w:sz w:val="22"/>
          <w:szCs w:val="22"/>
        </w:rPr>
        <w:t>Tebis Consulting berät Unternehmen aus den zerspanenden Branchen und sieht sich selbst als Teil des Werkzeug</w:t>
      </w:r>
      <w:r w:rsidRPr="00A4472A">
        <w:rPr>
          <w:sz w:val="22"/>
          <w:szCs w:val="22"/>
        </w:rPr>
        <w:softHyphen/>
        <w:t>, Modell</w:t>
      </w:r>
      <w:r w:rsidRPr="00A4472A">
        <w:rPr>
          <w:sz w:val="22"/>
          <w:szCs w:val="22"/>
        </w:rPr>
        <w:softHyphen/>
        <w:t xml:space="preserve"> und Formenbaus: Seit Gründung der Beratung (2015) vertrauen bereits gut 800 kleine und mittelständische Unternehmen der Expertise des VDWF-Mitglieds. Im Sinne des </w:t>
      </w:r>
      <w:proofErr w:type="spellStart"/>
      <w:r w:rsidRPr="00A4472A">
        <w:rPr>
          <w:sz w:val="22"/>
          <w:szCs w:val="22"/>
        </w:rPr>
        <w:t>Trusted</w:t>
      </w:r>
      <w:proofErr w:type="spellEnd"/>
      <w:r w:rsidRPr="00A4472A">
        <w:rPr>
          <w:sz w:val="22"/>
          <w:szCs w:val="22"/>
        </w:rPr>
        <w:t xml:space="preserve"> </w:t>
      </w:r>
      <w:proofErr w:type="spellStart"/>
      <w:r w:rsidRPr="00A4472A">
        <w:rPr>
          <w:sz w:val="22"/>
          <w:szCs w:val="22"/>
        </w:rPr>
        <w:t>Advisor</w:t>
      </w:r>
      <w:proofErr w:type="spellEnd"/>
      <w:r w:rsidRPr="00A4472A">
        <w:rPr>
          <w:sz w:val="22"/>
          <w:szCs w:val="22"/>
        </w:rPr>
        <w:softHyphen/>
        <w:t xml:space="preserve">-Konzepts </w:t>
      </w:r>
      <w:proofErr w:type="gramStart"/>
      <w:r w:rsidRPr="00A4472A">
        <w:rPr>
          <w:sz w:val="22"/>
          <w:szCs w:val="22"/>
        </w:rPr>
        <w:t>agieren  die</w:t>
      </w:r>
      <w:proofErr w:type="gramEnd"/>
      <w:r w:rsidRPr="00A4472A">
        <w:rPr>
          <w:sz w:val="22"/>
          <w:szCs w:val="22"/>
        </w:rPr>
        <w:t xml:space="preserve"> Spezialisten von Tebis Consulting als Begleiter der beratenen Unternehmen. Das Portfolio umfasst sowohl Strategieplanung als auch konkrete Maßnahmen zur Prozessoptimierung, Ziel sind mehr Produktivität und Wettbewerbsfähigkeit. </w:t>
      </w:r>
    </w:p>
    <w:p w:rsidR="00A4472A" w:rsidRPr="00A4472A" w:rsidRDefault="00A4472A" w:rsidP="00A4472A">
      <w:pPr>
        <w:rPr>
          <w:sz w:val="22"/>
          <w:szCs w:val="22"/>
        </w:rPr>
      </w:pPr>
      <w:r w:rsidRPr="00A4472A">
        <w:rPr>
          <w:sz w:val="22"/>
          <w:szCs w:val="22"/>
        </w:rPr>
        <w:t>Darüber hinaus verfügt Tebis Consulting über eine eigene Benchmark-</w:t>
      </w:r>
      <w:r w:rsidRPr="00A4472A">
        <w:rPr>
          <w:sz w:val="22"/>
          <w:szCs w:val="22"/>
        </w:rPr>
        <w:softHyphen/>
        <w:t xml:space="preserve">Datenbank und ist Mitbegründer des «Marktspiegels Werkzeugbau». </w:t>
      </w:r>
    </w:p>
    <w:p w:rsidR="00A4472A" w:rsidRPr="00A4472A" w:rsidRDefault="00A4472A" w:rsidP="00A4472A">
      <w:pPr>
        <w:rPr>
          <w:sz w:val="22"/>
          <w:szCs w:val="22"/>
        </w:rPr>
      </w:pPr>
      <w:r w:rsidRPr="00A4472A">
        <w:rPr>
          <w:sz w:val="22"/>
          <w:szCs w:val="22"/>
        </w:rPr>
        <w:t xml:space="preserve">Das Team um Leiter Jens Lüdtke sitzt in Göppingen, Baden-Württemberg, und stellt eine eigenständige Geschäftseinheit der Tebis AG dar. Der globale Markt- und Technologieführer im CAD/CAM- und MES-Bereich Tebis hat seinen Firmensitz bei München und unterhält weltweit 9 Tebis Niederlassungen sowie Handelsvertretungen in weiteren 8 Ländern. </w:t>
      </w:r>
    </w:p>
    <w:p w:rsidR="00A4472A" w:rsidRDefault="00A4472A" w:rsidP="00A4472A">
      <w:pPr>
        <w:rPr>
          <w:sz w:val="22"/>
          <w:szCs w:val="22"/>
        </w:rPr>
      </w:pPr>
      <w:r w:rsidRPr="00A4472A">
        <w:rPr>
          <w:sz w:val="22"/>
          <w:szCs w:val="22"/>
        </w:rPr>
        <w:t xml:space="preserve">Mehr zu Tebis Consulting findet sich unter: </w:t>
      </w:r>
      <w:hyperlink r:id="rId12" w:history="1">
        <w:r w:rsidRPr="006D0778">
          <w:rPr>
            <w:rStyle w:val="Hyperlink"/>
            <w:sz w:val="22"/>
            <w:szCs w:val="22"/>
          </w:rPr>
          <w:t>https://www.tebis-consulting.com/de</w:t>
        </w:r>
      </w:hyperlink>
    </w:p>
    <w:p w:rsidR="00A4472A" w:rsidRPr="00A4472A" w:rsidRDefault="00A4472A" w:rsidP="00A4472A">
      <w:pPr>
        <w:rPr>
          <w:sz w:val="22"/>
          <w:szCs w:val="22"/>
        </w:rPr>
      </w:pPr>
    </w:p>
    <w:p w:rsidR="00A4472A" w:rsidRPr="00A4472A" w:rsidRDefault="00A4472A" w:rsidP="00A4472A">
      <w:pPr>
        <w:ind w:right="250"/>
        <w:rPr>
          <w:rFonts w:cs="Arial"/>
          <w:iCs/>
          <w:sz w:val="22"/>
          <w:szCs w:val="22"/>
        </w:rPr>
      </w:pPr>
    </w:p>
    <w:p w:rsidR="003965AD" w:rsidRPr="00A4472A" w:rsidRDefault="003965AD" w:rsidP="001B7DA6">
      <w:pPr>
        <w:rPr>
          <w:b/>
          <w:sz w:val="22"/>
          <w:szCs w:val="22"/>
        </w:rPr>
      </w:pPr>
    </w:p>
    <w:sectPr w:rsidR="003965AD" w:rsidRPr="00A4472A" w:rsidSect="00477EE2">
      <w:headerReference w:type="default" r:id="rId13"/>
      <w:footerReference w:type="default" r:id="rId14"/>
      <w:pgSz w:w="11906" w:h="16838" w:code="9"/>
      <w:pgMar w:top="1418" w:right="1416"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295E" w:rsidRDefault="004A295E">
      <w:r>
        <w:separator/>
      </w:r>
    </w:p>
  </w:endnote>
  <w:endnote w:type="continuationSeparator" w:id="0">
    <w:p w:rsidR="004A295E" w:rsidRDefault="004A2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156B" w:rsidRDefault="0018156B">
    <w:pPr>
      <w:pStyle w:val="Fuzeile"/>
      <w:jc w:val="right"/>
    </w:pPr>
    <w:r>
      <w:t xml:space="preserve">Seite </w:t>
    </w:r>
    <w:r>
      <w:rPr>
        <w:b/>
      </w:rPr>
      <w:fldChar w:fldCharType="begin"/>
    </w:r>
    <w:r>
      <w:rPr>
        <w:b/>
      </w:rPr>
      <w:instrText>PAGE</w:instrText>
    </w:r>
    <w:r>
      <w:rPr>
        <w:b/>
      </w:rPr>
      <w:fldChar w:fldCharType="separate"/>
    </w:r>
    <w:r w:rsidR="00E92ECB">
      <w:rPr>
        <w:b/>
        <w:noProof/>
      </w:rPr>
      <w:t>2</w:t>
    </w:r>
    <w:r>
      <w:rPr>
        <w:b/>
      </w:rPr>
      <w:fldChar w:fldCharType="end"/>
    </w:r>
    <w:r>
      <w:t xml:space="preserve"> von </w:t>
    </w:r>
    <w:r>
      <w:rPr>
        <w:b/>
      </w:rPr>
      <w:fldChar w:fldCharType="begin"/>
    </w:r>
    <w:r>
      <w:rPr>
        <w:b/>
      </w:rPr>
      <w:instrText>NUMPAGES</w:instrText>
    </w:r>
    <w:r>
      <w:rPr>
        <w:b/>
      </w:rPr>
      <w:fldChar w:fldCharType="separate"/>
    </w:r>
    <w:r w:rsidR="00E92ECB">
      <w:rPr>
        <w:b/>
        <w:noProof/>
      </w:rPr>
      <w:t>7</w:t>
    </w:r>
    <w:r>
      <w:rPr>
        <w:b/>
      </w:rPr>
      <w:fldChar w:fldCharType="end"/>
    </w:r>
  </w:p>
  <w:p w:rsidR="0018156B" w:rsidRDefault="001815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295E" w:rsidRDefault="004A295E">
      <w:r>
        <w:separator/>
      </w:r>
    </w:p>
  </w:footnote>
  <w:footnote w:type="continuationSeparator" w:id="0">
    <w:p w:rsidR="004A295E" w:rsidRDefault="004A29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156B" w:rsidRPr="007F3E9D" w:rsidRDefault="001D5BA9" w:rsidP="00477EE2">
    <w:pPr>
      <w:pStyle w:val="berschrift24"/>
      <w:tabs>
        <w:tab w:val="right" w:pos="9072"/>
      </w:tabs>
      <w:rPr>
        <w:rFonts w:cs="Arial"/>
        <w:sz w:val="28"/>
        <w:szCs w:val="28"/>
      </w:rPr>
    </w:pPr>
    <w:r>
      <w:rPr>
        <w:noProof/>
      </w:rPr>
      <w:drawing>
        <wp:anchor distT="0" distB="0" distL="114300" distR="114300" simplePos="0" relativeHeight="251657728" behindDoc="1" locked="0" layoutInCell="1" allowOverlap="1" wp14:anchorId="029285B9" wp14:editId="4A20CAF2">
          <wp:simplePos x="0" y="0"/>
          <wp:positionH relativeFrom="column">
            <wp:posOffset>4650740</wp:posOffset>
          </wp:positionH>
          <wp:positionV relativeFrom="paragraph">
            <wp:posOffset>39370</wp:posOffset>
          </wp:positionV>
          <wp:extent cx="1073150" cy="413385"/>
          <wp:effectExtent l="0" t="0" r="0" b="5715"/>
          <wp:wrapTight wrapText="bothSides">
            <wp:wrapPolygon edited="0">
              <wp:start x="0" y="0"/>
              <wp:lineTo x="0" y="20903"/>
              <wp:lineTo x="21089" y="20903"/>
              <wp:lineTo x="21089" y="0"/>
              <wp:lineTo x="0" y="0"/>
            </wp:wrapPolygon>
          </wp:wrapTight>
          <wp:docPr id="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
                    <a:extLst>
                      <a:ext uri="{28A0092B-C50C-407E-A947-70E740481C1C}">
                        <a14:useLocalDpi xmlns:a14="http://schemas.microsoft.com/office/drawing/2010/main" val="0"/>
                      </a:ext>
                    </a:extLst>
                  </a:blip>
                  <a:srcRect b="21191"/>
                  <a:stretch>
                    <a:fillRect/>
                  </a:stretch>
                </pic:blipFill>
                <pic:spPr bwMode="auto">
                  <a:xfrm>
                    <a:off x="0" y="0"/>
                    <a:ext cx="1073150" cy="413385"/>
                  </a:xfrm>
                  <a:prstGeom prst="rect">
                    <a:avLst/>
                  </a:prstGeom>
                  <a:noFill/>
                  <a:ln>
                    <a:noFill/>
                  </a:ln>
                </pic:spPr>
              </pic:pic>
            </a:graphicData>
          </a:graphic>
          <wp14:sizeRelH relativeFrom="page">
            <wp14:pctWidth>0</wp14:pctWidth>
          </wp14:sizeRelH>
          <wp14:sizeRelV relativeFrom="page">
            <wp14:pctHeight>0</wp14:pctHeight>
          </wp14:sizeRelV>
        </wp:anchor>
      </w:drawing>
    </w:r>
    <w:r w:rsidR="0018156B" w:rsidRPr="007F3E9D">
      <w:rPr>
        <w:rFonts w:cs="Arial"/>
        <w:sz w:val="28"/>
        <w:szCs w:val="28"/>
      </w:rPr>
      <w:t>Presseinformation</w:t>
    </w:r>
    <w:r w:rsidR="0018156B" w:rsidRPr="007F3E9D">
      <w:rPr>
        <w:rFonts w:cs="Arial"/>
        <w:sz w:val="28"/>
        <w:szCs w:val="28"/>
      </w:rPr>
      <w:tab/>
    </w:r>
  </w:p>
  <w:p w:rsidR="0018156B" w:rsidRPr="001B7DA6" w:rsidRDefault="00212000">
    <w:pPr>
      <w:pStyle w:val="Kopfzeile"/>
      <w:rPr>
        <w:b/>
        <w:lang w:val="de-DE"/>
      </w:rPr>
    </w:pPr>
    <w:r>
      <w:rPr>
        <w:b/>
        <w:sz w:val="28"/>
        <w:szCs w:val="28"/>
        <w:lang w:val="de-DE"/>
      </w:rPr>
      <w:t>Februar 2022</w:t>
    </w:r>
  </w:p>
  <w:p w:rsidR="0018156B" w:rsidRDefault="0018156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91C41C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AD82919"/>
    <w:multiLevelType w:val="multilevel"/>
    <w:tmpl w:val="CA407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E13E0A"/>
    <w:multiLevelType w:val="multilevel"/>
    <w:tmpl w:val="A4ACE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5D5781"/>
    <w:multiLevelType w:val="multilevel"/>
    <w:tmpl w:val="70804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CB089A"/>
    <w:multiLevelType w:val="multilevel"/>
    <w:tmpl w:val="3E280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AF5E33"/>
    <w:multiLevelType w:val="multilevel"/>
    <w:tmpl w:val="4C0E4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AC82EDA"/>
    <w:multiLevelType w:val="multilevel"/>
    <w:tmpl w:val="33325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6690B2A"/>
    <w:multiLevelType w:val="hybridMultilevel"/>
    <w:tmpl w:val="C25CC4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E752C4E"/>
    <w:multiLevelType w:val="multilevel"/>
    <w:tmpl w:val="B13CD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F5942C5"/>
    <w:multiLevelType w:val="multilevel"/>
    <w:tmpl w:val="6E425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9"/>
  </w:num>
  <w:num w:numId="3">
    <w:abstractNumId w:val="3"/>
  </w:num>
  <w:num w:numId="4">
    <w:abstractNumId w:val="8"/>
  </w:num>
  <w:num w:numId="5">
    <w:abstractNumId w:val="1"/>
  </w:num>
  <w:num w:numId="6">
    <w:abstractNumId w:val="6"/>
  </w:num>
  <w:num w:numId="7">
    <w:abstractNumId w:val="4"/>
  </w:num>
  <w:num w:numId="8">
    <w:abstractNumId w:val="2"/>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5CC"/>
    <w:rsid w:val="00004E84"/>
    <w:rsid w:val="000050A4"/>
    <w:rsid w:val="00007B67"/>
    <w:rsid w:val="0001256A"/>
    <w:rsid w:val="00012678"/>
    <w:rsid w:val="000166A9"/>
    <w:rsid w:val="00017494"/>
    <w:rsid w:val="000201C7"/>
    <w:rsid w:val="00020D84"/>
    <w:rsid w:val="000219B1"/>
    <w:rsid w:val="000219EF"/>
    <w:rsid w:val="0002404D"/>
    <w:rsid w:val="000240EF"/>
    <w:rsid w:val="00025921"/>
    <w:rsid w:val="00025EF8"/>
    <w:rsid w:val="000265A6"/>
    <w:rsid w:val="00027D4B"/>
    <w:rsid w:val="00032DA7"/>
    <w:rsid w:val="00034A9F"/>
    <w:rsid w:val="00035605"/>
    <w:rsid w:val="00037B5F"/>
    <w:rsid w:val="000403D5"/>
    <w:rsid w:val="00042C0B"/>
    <w:rsid w:val="00045248"/>
    <w:rsid w:val="00050723"/>
    <w:rsid w:val="00052390"/>
    <w:rsid w:val="00052606"/>
    <w:rsid w:val="00056E27"/>
    <w:rsid w:val="00061AF4"/>
    <w:rsid w:val="00065A11"/>
    <w:rsid w:val="000723BD"/>
    <w:rsid w:val="00072B66"/>
    <w:rsid w:val="00073534"/>
    <w:rsid w:val="0007353B"/>
    <w:rsid w:val="00074607"/>
    <w:rsid w:val="0008283D"/>
    <w:rsid w:val="00082D8A"/>
    <w:rsid w:val="00083B8E"/>
    <w:rsid w:val="00085897"/>
    <w:rsid w:val="00091AEF"/>
    <w:rsid w:val="0009381E"/>
    <w:rsid w:val="00097708"/>
    <w:rsid w:val="000A55C2"/>
    <w:rsid w:val="000A7A4C"/>
    <w:rsid w:val="000B5E18"/>
    <w:rsid w:val="000B6442"/>
    <w:rsid w:val="000B7389"/>
    <w:rsid w:val="000C1B38"/>
    <w:rsid w:val="000C3598"/>
    <w:rsid w:val="000C39CD"/>
    <w:rsid w:val="000C4667"/>
    <w:rsid w:val="000C4D3D"/>
    <w:rsid w:val="000C71A3"/>
    <w:rsid w:val="000C7808"/>
    <w:rsid w:val="000D074B"/>
    <w:rsid w:val="000D2101"/>
    <w:rsid w:val="000D37BD"/>
    <w:rsid w:val="000D3AFE"/>
    <w:rsid w:val="000D6639"/>
    <w:rsid w:val="000E2E47"/>
    <w:rsid w:val="000E4892"/>
    <w:rsid w:val="000E4A85"/>
    <w:rsid w:val="000E5737"/>
    <w:rsid w:val="000E6D6A"/>
    <w:rsid w:val="000F3AC5"/>
    <w:rsid w:val="000F57CD"/>
    <w:rsid w:val="00101243"/>
    <w:rsid w:val="00101633"/>
    <w:rsid w:val="00101F8F"/>
    <w:rsid w:val="001053EA"/>
    <w:rsid w:val="00105646"/>
    <w:rsid w:val="00107ADF"/>
    <w:rsid w:val="00113EBE"/>
    <w:rsid w:val="0011504C"/>
    <w:rsid w:val="00115E66"/>
    <w:rsid w:val="00117B09"/>
    <w:rsid w:val="001237F3"/>
    <w:rsid w:val="00124E40"/>
    <w:rsid w:val="001263F6"/>
    <w:rsid w:val="00130282"/>
    <w:rsid w:val="0013108A"/>
    <w:rsid w:val="00131E76"/>
    <w:rsid w:val="0013397B"/>
    <w:rsid w:val="00134EE5"/>
    <w:rsid w:val="0013793F"/>
    <w:rsid w:val="001413D7"/>
    <w:rsid w:val="001439C3"/>
    <w:rsid w:val="00144BB3"/>
    <w:rsid w:val="001453C2"/>
    <w:rsid w:val="001465E3"/>
    <w:rsid w:val="00151122"/>
    <w:rsid w:val="00151ADE"/>
    <w:rsid w:val="00152FF9"/>
    <w:rsid w:val="0015487C"/>
    <w:rsid w:val="00155538"/>
    <w:rsid w:val="00155C78"/>
    <w:rsid w:val="00156347"/>
    <w:rsid w:val="001619F5"/>
    <w:rsid w:val="00162E51"/>
    <w:rsid w:val="00163BB5"/>
    <w:rsid w:val="00163BE7"/>
    <w:rsid w:val="00163CDA"/>
    <w:rsid w:val="00164EA2"/>
    <w:rsid w:val="001659CF"/>
    <w:rsid w:val="00167037"/>
    <w:rsid w:val="00173D4F"/>
    <w:rsid w:val="00177153"/>
    <w:rsid w:val="00177221"/>
    <w:rsid w:val="001812C6"/>
    <w:rsid w:val="0018156B"/>
    <w:rsid w:val="00181FE1"/>
    <w:rsid w:val="001867AA"/>
    <w:rsid w:val="00186B26"/>
    <w:rsid w:val="0019576B"/>
    <w:rsid w:val="001963B7"/>
    <w:rsid w:val="001A0033"/>
    <w:rsid w:val="001A186C"/>
    <w:rsid w:val="001A2F89"/>
    <w:rsid w:val="001A5B80"/>
    <w:rsid w:val="001A7845"/>
    <w:rsid w:val="001B0B24"/>
    <w:rsid w:val="001B10C7"/>
    <w:rsid w:val="001B2A6D"/>
    <w:rsid w:val="001B31A7"/>
    <w:rsid w:val="001B4579"/>
    <w:rsid w:val="001B556B"/>
    <w:rsid w:val="001B7235"/>
    <w:rsid w:val="001B7DA6"/>
    <w:rsid w:val="001C1F6A"/>
    <w:rsid w:val="001C289C"/>
    <w:rsid w:val="001C4E98"/>
    <w:rsid w:val="001C728E"/>
    <w:rsid w:val="001D2DE9"/>
    <w:rsid w:val="001D5224"/>
    <w:rsid w:val="001D5BA9"/>
    <w:rsid w:val="001D6911"/>
    <w:rsid w:val="001D7969"/>
    <w:rsid w:val="001E0CBC"/>
    <w:rsid w:val="001E322C"/>
    <w:rsid w:val="001E34C9"/>
    <w:rsid w:val="001E7C27"/>
    <w:rsid w:val="001F092E"/>
    <w:rsid w:val="00200DB3"/>
    <w:rsid w:val="002023E1"/>
    <w:rsid w:val="00204B18"/>
    <w:rsid w:val="002069BE"/>
    <w:rsid w:val="00207FF2"/>
    <w:rsid w:val="00210535"/>
    <w:rsid w:val="002105EE"/>
    <w:rsid w:val="00211ABC"/>
    <w:rsid w:val="00212000"/>
    <w:rsid w:val="002141A1"/>
    <w:rsid w:val="00214BD7"/>
    <w:rsid w:val="00215E6A"/>
    <w:rsid w:val="002179D1"/>
    <w:rsid w:val="00222BAC"/>
    <w:rsid w:val="002247C4"/>
    <w:rsid w:val="00234DEC"/>
    <w:rsid w:val="00236324"/>
    <w:rsid w:val="0023646D"/>
    <w:rsid w:val="002374E0"/>
    <w:rsid w:val="00240787"/>
    <w:rsid w:val="00241F35"/>
    <w:rsid w:val="00242FC9"/>
    <w:rsid w:val="0024493D"/>
    <w:rsid w:val="00246715"/>
    <w:rsid w:val="0024685A"/>
    <w:rsid w:val="00247BBE"/>
    <w:rsid w:val="00250670"/>
    <w:rsid w:val="00253269"/>
    <w:rsid w:val="002575AC"/>
    <w:rsid w:val="00262146"/>
    <w:rsid w:val="0026242A"/>
    <w:rsid w:val="00262A57"/>
    <w:rsid w:val="00262C66"/>
    <w:rsid w:val="0026609E"/>
    <w:rsid w:val="00266A21"/>
    <w:rsid w:val="00272D12"/>
    <w:rsid w:val="002750DB"/>
    <w:rsid w:val="00276DEA"/>
    <w:rsid w:val="002775E0"/>
    <w:rsid w:val="00282AB8"/>
    <w:rsid w:val="00282CBB"/>
    <w:rsid w:val="00285C92"/>
    <w:rsid w:val="00287CC6"/>
    <w:rsid w:val="0029676F"/>
    <w:rsid w:val="0029717B"/>
    <w:rsid w:val="002A089A"/>
    <w:rsid w:val="002A17F0"/>
    <w:rsid w:val="002A37F8"/>
    <w:rsid w:val="002A6125"/>
    <w:rsid w:val="002A6C3A"/>
    <w:rsid w:val="002A714D"/>
    <w:rsid w:val="002B07C6"/>
    <w:rsid w:val="002B23B6"/>
    <w:rsid w:val="002B2484"/>
    <w:rsid w:val="002B5CCF"/>
    <w:rsid w:val="002C1B02"/>
    <w:rsid w:val="002C209F"/>
    <w:rsid w:val="002C2D04"/>
    <w:rsid w:val="002D1407"/>
    <w:rsid w:val="002D15F4"/>
    <w:rsid w:val="002D19F3"/>
    <w:rsid w:val="002D247A"/>
    <w:rsid w:val="002D2E73"/>
    <w:rsid w:val="002D4531"/>
    <w:rsid w:val="002D4FC7"/>
    <w:rsid w:val="002E08AA"/>
    <w:rsid w:val="002E09CB"/>
    <w:rsid w:val="002E19EF"/>
    <w:rsid w:val="002E1A0F"/>
    <w:rsid w:val="002E23AC"/>
    <w:rsid w:val="002E37CA"/>
    <w:rsid w:val="002E5293"/>
    <w:rsid w:val="002E629D"/>
    <w:rsid w:val="002E71F7"/>
    <w:rsid w:val="002E79A2"/>
    <w:rsid w:val="002F03C1"/>
    <w:rsid w:val="002F4551"/>
    <w:rsid w:val="002F4F40"/>
    <w:rsid w:val="002F6A1A"/>
    <w:rsid w:val="002F7CFF"/>
    <w:rsid w:val="0030055A"/>
    <w:rsid w:val="003007A7"/>
    <w:rsid w:val="00300F13"/>
    <w:rsid w:val="003013FB"/>
    <w:rsid w:val="003018A2"/>
    <w:rsid w:val="003024E4"/>
    <w:rsid w:val="0030424B"/>
    <w:rsid w:val="00305568"/>
    <w:rsid w:val="00306349"/>
    <w:rsid w:val="0031134D"/>
    <w:rsid w:val="00315BCA"/>
    <w:rsid w:val="0031615A"/>
    <w:rsid w:val="003168E5"/>
    <w:rsid w:val="003214B0"/>
    <w:rsid w:val="00324B1B"/>
    <w:rsid w:val="003265CC"/>
    <w:rsid w:val="00332D8D"/>
    <w:rsid w:val="00335762"/>
    <w:rsid w:val="00337104"/>
    <w:rsid w:val="003416FE"/>
    <w:rsid w:val="00342506"/>
    <w:rsid w:val="00342EE5"/>
    <w:rsid w:val="00344C84"/>
    <w:rsid w:val="003532CE"/>
    <w:rsid w:val="00353B2D"/>
    <w:rsid w:val="00356424"/>
    <w:rsid w:val="0035647C"/>
    <w:rsid w:val="0035763A"/>
    <w:rsid w:val="003578C9"/>
    <w:rsid w:val="00365397"/>
    <w:rsid w:val="00365F73"/>
    <w:rsid w:val="00367452"/>
    <w:rsid w:val="00371BF5"/>
    <w:rsid w:val="0037740D"/>
    <w:rsid w:val="003805FF"/>
    <w:rsid w:val="00380821"/>
    <w:rsid w:val="0038191B"/>
    <w:rsid w:val="00382887"/>
    <w:rsid w:val="0038440B"/>
    <w:rsid w:val="00386DFA"/>
    <w:rsid w:val="0039333C"/>
    <w:rsid w:val="00393A07"/>
    <w:rsid w:val="003965AD"/>
    <w:rsid w:val="00397DEE"/>
    <w:rsid w:val="003A0166"/>
    <w:rsid w:val="003A1096"/>
    <w:rsid w:val="003A2BA5"/>
    <w:rsid w:val="003A3123"/>
    <w:rsid w:val="003A324E"/>
    <w:rsid w:val="003A4C9C"/>
    <w:rsid w:val="003A7A5B"/>
    <w:rsid w:val="003B0049"/>
    <w:rsid w:val="003B0BF7"/>
    <w:rsid w:val="003B11BE"/>
    <w:rsid w:val="003B2E1F"/>
    <w:rsid w:val="003B3A01"/>
    <w:rsid w:val="003B4380"/>
    <w:rsid w:val="003C117B"/>
    <w:rsid w:val="003C198C"/>
    <w:rsid w:val="003C4C0A"/>
    <w:rsid w:val="003C6915"/>
    <w:rsid w:val="003C7AB1"/>
    <w:rsid w:val="003D040B"/>
    <w:rsid w:val="003D0863"/>
    <w:rsid w:val="003D5845"/>
    <w:rsid w:val="003D5A7C"/>
    <w:rsid w:val="003E3CA0"/>
    <w:rsid w:val="003E476C"/>
    <w:rsid w:val="003E5348"/>
    <w:rsid w:val="003E6ADE"/>
    <w:rsid w:val="003F0A3F"/>
    <w:rsid w:val="003F3E14"/>
    <w:rsid w:val="003F43DF"/>
    <w:rsid w:val="003F594A"/>
    <w:rsid w:val="003F66DE"/>
    <w:rsid w:val="0040173B"/>
    <w:rsid w:val="00403A24"/>
    <w:rsid w:val="0040534F"/>
    <w:rsid w:val="00405449"/>
    <w:rsid w:val="00407BC7"/>
    <w:rsid w:val="00412215"/>
    <w:rsid w:val="004146F0"/>
    <w:rsid w:val="00415395"/>
    <w:rsid w:val="0041591B"/>
    <w:rsid w:val="00415B59"/>
    <w:rsid w:val="00416148"/>
    <w:rsid w:val="0042003C"/>
    <w:rsid w:val="00423258"/>
    <w:rsid w:val="0042442D"/>
    <w:rsid w:val="004264D6"/>
    <w:rsid w:val="00426D0F"/>
    <w:rsid w:val="0043313B"/>
    <w:rsid w:val="00434A47"/>
    <w:rsid w:val="00436E83"/>
    <w:rsid w:val="0044194C"/>
    <w:rsid w:val="004445DD"/>
    <w:rsid w:val="004455AB"/>
    <w:rsid w:val="0044726D"/>
    <w:rsid w:val="004500C1"/>
    <w:rsid w:val="0045093F"/>
    <w:rsid w:val="004572BE"/>
    <w:rsid w:val="00465D57"/>
    <w:rsid w:val="004728C5"/>
    <w:rsid w:val="00476DD9"/>
    <w:rsid w:val="00476E39"/>
    <w:rsid w:val="00477EE2"/>
    <w:rsid w:val="00484808"/>
    <w:rsid w:val="004855C8"/>
    <w:rsid w:val="00485E40"/>
    <w:rsid w:val="004903E4"/>
    <w:rsid w:val="00491B3C"/>
    <w:rsid w:val="004943CC"/>
    <w:rsid w:val="00495106"/>
    <w:rsid w:val="004A229E"/>
    <w:rsid w:val="004A240D"/>
    <w:rsid w:val="004A295E"/>
    <w:rsid w:val="004A5A02"/>
    <w:rsid w:val="004A65F6"/>
    <w:rsid w:val="004B74DF"/>
    <w:rsid w:val="004C148D"/>
    <w:rsid w:val="004C1552"/>
    <w:rsid w:val="004C2BB0"/>
    <w:rsid w:val="004C2DF8"/>
    <w:rsid w:val="004C355C"/>
    <w:rsid w:val="004C39FC"/>
    <w:rsid w:val="004C7E1C"/>
    <w:rsid w:val="004D1ADB"/>
    <w:rsid w:val="004D433C"/>
    <w:rsid w:val="004D5567"/>
    <w:rsid w:val="004D6126"/>
    <w:rsid w:val="004E1420"/>
    <w:rsid w:val="004E23A4"/>
    <w:rsid w:val="004E5337"/>
    <w:rsid w:val="004E73DC"/>
    <w:rsid w:val="004F055C"/>
    <w:rsid w:val="004F123F"/>
    <w:rsid w:val="004F633F"/>
    <w:rsid w:val="004F724E"/>
    <w:rsid w:val="005011F7"/>
    <w:rsid w:val="0050184D"/>
    <w:rsid w:val="00502D7F"/>
    <w:rsid w:val="00502FF8"/>
    <w:rsid w:val="005055D5"/>
    <w:rsid w:val="00512916"/>
    <w:rsid w:val="00516B99"/>
    <w:rsid w:val="00517EF8"/>
    <w:rsid w:val="00522091"/>
    <w:rsid w:val="005244F2"/>
    <w:rsid w:val="00524962"/>
    <w:rsid w:val="00524A94"/>
    <w:rsid w:val="00530D83"/>
    <w:rsid w:val="00532817"/>
    <w:rsid w:val="00534B3A"/>
    <w:rsid w:val="005358E9"/>
    <w:rsid w:val="00535D36"/>
    <w:rsid w:val="00536A36"/>
    <w:rsid w:val="005372F5"/>
    <w:rsid w:val="00542E74"/>
    <w:rsid w:val="00544ACD"/>
    <w:rsid w:val="00545CBB"/>
    <w:rsid w:val="00546115"/>
    <w:rsid w:val="00546F94"/>
    <w:rsid w:val="0055509F"/>
    <w:rsid w:val="00557856"/>
    <w:rsid w:val="00560A40"/>
    <w:rsid w:val="0057006D"/>
    <w:rsid w:val="00571595"/>
    <w:rsid w:val="005736D9"/>
    <w:rsid w:val="00574534"/>
    <w:rsid w:val="005757BB"/>
    <w:rsid w:val="0057628A"/>
    <w:rsid w:val="005779B4"/>
    <w:rsid w:val="005803E1"/>
    <w:rsid w:val="005805A7"/>
    <w:rsid w:val="00581C2C"/>
    <w:rsid w:val="00596918"/>
    <w:rsid w:val="005A082F"/>
    <w:rsid w:val="005A1180"/>
    <w:rsid w:val="005A36D5"/>
    <w:rsid w:val="005A42C6"/>
    <w:rsid w:val="005A4AF5"/>
    <w:rsid w:val="005B0C14"/>
    <w:rsid w:val="005B23E2"/>
    <w:rsid w:val="005B263B"/>
    <w:rsid w:val="005B63E0"/>
    <w:rsid w:val="005B6D23"/>
    <w:rsid w:val="005B7E14"/>
    <w:rsid w:val="005C534B"/>
    <w:rsid w:val="005C71A1"/>
    <w:rsid w:val="005D13F6"/>
    <w:rsid w:val="005D1B83"/>
    <w:rsid w:val="005D23BE"/>
    <w:rsid w:val="005D56F1"/>
    <w:rsid w:val="005D6511"/>
    <w:rsid w:val="005D7264"/>
    <w:rsid w:val="005E03CB"/>
    <w:rsid w:val="005E0890"/>
    <w:rsid w:val="005E2061"/>
    <w:rsid w:val="005E21B8"/>
    <w:rsid w:val="005E3B31"/>
    <w:rsid w:val="005E41F2"/>
    <w:rsid w:val="005F0384"/>
    <w:rsid w:val="005F1422"/>
    <w:rsid w:val="005F2D12"/>
    <w:rsid w:val="005F3CAA"/>
    <w:rsid w:val="005F4DBD"/>
    <w:rsid w:val="005F67FB"/>
    <w:rsid w:val="005F6F9E"/>
    <w:rsid w:val="00604424"/>
    <w:rsid w:val="00605384"/>
    <w:rsid w:val="00605557"/>
    <w:rsid w:val="006068ED"/>
    <w:rsid w:val="00607539"/>
    <w:rsid w:val="0060793A"/>
    <w:rsid w:val="00607AD3"/>
    <w:rsid w:val="00607B59"/>
    <w:rsid w:val="0061051B"/>
    <w:rsid w:val="00612113"/>
    <w:rsid w:val="00612882"/>
    <w:rsid w:val="00612928"/>
    <w:rsid w:val="00612AEB"/>
    <w:rsid w:val="00613E15"/>
    <w:rsid w:val="006150D4"/>
    <w:rsid w:val="00615560"/>
    <w:rsid w:val="00622045"/>
    <w:rsid w:val="00626732"/>
    <w:rsid w:val="00627ECF"/>
    <w:rsid w:val="00641170"/>
    <w:rsid w:val="00642C4B"/>
    <w:rsid w:val="00643164"/>
    <w:rsid w:val="00645C43"/>
    <w:rsid w:val="00646451"/>
    <w:rsid w:val="006537BE"/>
    <w:rsid w:val="0065502D"/>
    <w:rsid w:val="0065508D"/>
    <w:rsid w:val="00661167"/>
    <w:rsid w:val="00663CD0"/>
    <w:rsid w:val="00664764"/>
    <w:rsid w:val="00665DC3"/>
    <w:rsid w:val="00675DD3"/>
    <w:rsid w:val="006766AB"/>
    <w:rsid w:val="00683478"/>
    <w:rsid w:val="00684D38"/>
    <w:rsid w:val="00686E0E"/>
    <w:rsid w:val="006919A6"/>
    <w:rsid w:val="006922D9"/>
    <w:rsid w:val="006925FC"/>
    <w:rsid w:val="006A1067"/>
    <w:rsid w:val="006A3DEB"/>
    <w:rsid w:val="006A551E"/>
    <w:rsid w:val="006A5A81"/>
    <w:rsid w:val="006B0789"/>
    <w:rsid w:val="006B1A90"/>
    <w:rsid w:val="006B53E6"/>
    <w:rsid w:val="006B5AEF"/>
    <w:rsid w:val="006B7DAD"/>
    <w:rsid w:val="006C14E6"/>
    <w:rsid w:val="006C3A8C"/>
    <w:rsid w:val="006C4155"/>
    <w:rsid w:val="006D0093"/>
    <w:rsid w:val="006D3189"/>
    <w:rsid w:val="006D38E9"/>
    <w:rsid w:val="006D77FB"/>
    <w:rsid w:val="006F6BCB"/>
    <w:rsid w:val="007003C8"/>
    <w:rsid w:val="007003E3"/>
    <w:rsid w:val="00707244"/>
    <w:rsid w:val="0071141E"/>
    <w:rsid w:val="00711B49"/>
    <w:rsid w:val="00712D69"/>
    <w:rsid w:val="00712DD3"/>
    <w:rsid w:val="00712EB6"/>
    <w:rsid w:val="0071465C"/>
    <w:rsid w:val="0071543A"/>
    <w:rsid w:val="007167E5"/>
    <w:rsid w:val="007179C9"/>
    <w:rsid w:val="00720366"/>
    <w:rsid w:val="0072047C"/>
    <w:rsid w:val="00726938"/>
    <w:rsid w:val="00730926"/>
    <w:rsid w:val="00730987"/>
    <w:rsid w:val="00731346"/>
    <w:rsid w:val="007313F6"/>
    <w:rsid w:val="00732045"/>
    <w:rsid w:val="00732875"/>
    <w:rsid w:val="00732D93"/>
    <w:rsid w:val="00734C14"/>
    <w:rsid w:val="007411CA"/>
    <w:rsid w:val="007428B2"/>
    <w:rsid w:val="007433DA"/>
    <w:rsid w:val="00746890"/>
    <w:rsid w:val="00752105"/>
    <w:rsid w:val="007529C6"/>
    <w:rsid w:val="00753B5B"/>
    <w:rsid w:val="007565CF"/>
    <w:rsid w:val="00757ABE"/>
    <w:rsid w:val="00761EC4"/>
    <w:rsid w:val="00764C47"/>
    <w:rsid w:val="00765C3E"/>
    <w:rsid w:val="007663C1"/>
    <w:rsid w:val="00770A40"/>
    <w:rsid w:val="00772F67"/>
    <w:rsid w:val="00777465"/>
    <w:rsid w:val="00780A2A"/>
    <w:rsid w:val="007818CD"/>
    <w:rsid w:val="0078413E"/>
    <w:rsid w:val="0079418C"/>
    <w:rsid w:val="00795614"/>
    <w:rsid w:val="007A0D34"/>
    <w:rsid w:val="007A43C3"/>
    <w:rsid w:val="007A4FBE"/>
    <w:rsid w:val="007A7909"/>
    <w:rsid w:val="007B0CDF"/>
    <w:rsid w:val="007B2CFD"/>
    <w:rsid w:val="007B495D"/>
    <w:rsid w:val="007B61B4"/>
    <w:rsid w:val="007C19A9"/>
    <w:rsid w:val="007C5D51"/>
    <w:rsid w:val="007D22EF"/>
    <w:rsid w:val="007D306C"/>
    <w:rsid w:val="007D73A0"/>
    <w:rsid w:val="007D78B1"/>
    <w:rsid w:val="007D7C6D"/>
    <w:rsid w:val="007E3CB3"/>
    <w:rsid w:val="007E6831"/>
    <w:rsid w:val="007E7D88"/>
    <w:rsid w:val="007F1D5E"/>
    <w:rsid w:val="007F3E9D"/>
    <w:rsid w:val="007F6A60"/>
    <w:rsid w:val="008017A7"/>
    <w:rsid w:val="008028F8"/>
    <w:rsid w:val="00802C27"/>
    <w:rsid w:val="008032BF"/>
    <w:rsid w:val="00804AA6"/>
    <w:rsid w:val="008059D7"/>
    <w:rsid w:val="00807DD7"/>
    <w:rsid w:val="00810148"/>
    <w:rsid w:val="00813EA4"/>
    <w:rsid w:val="00821B0B"/>
    <w:rsid w:val="00821C0C"/>
    <w:rsid w:val="0082284E"/>
    <w:rsid w:val="0082346C"/>
    <w:rsid w:val="00823C9B"/>
    <w:rsid w:val="008253CE"/>
    <w:rsid w:val="00826422"/>
    <w:rsid w:val="00831FC5"/>
    <w:rsid w:val="008476BC"/>
    <w:rsid w:val="0085180B"/>
    <w:rsid w:val="0085197B"/>
    <w:rsid w:val="00852CD2"/>
    <w:rsid w:val="00852F28"/>
    <w:rsid w:val="008560AC"/>
    <w:rsid w:val="00856186"/>
    <w:rsid w:val="008616C4"/>
    <w:rsid w:val="00866D4B"/>
    <w:rsid w:val="00866DD3"/>
    <w:rsid w:val="0086745E"/>
    <w:rsid w:val="008676D7"/>
    <w:rsid w:val="00871005"/>
    <w:rsid w:val="00871449"/>
    <w:rsid w:val="0087556E"/>
    <w:rsid w:val="0087633E"/>
    <w:rsid w:val="008772BB"/>
    <w:rsid w:val="0087773B"/>
    <w:rsid w:val="00877A91"/>
    <w:rsid w:val="008828F5"/>
    <w:rsid w:val="00883570"/>
    <w:rsid w:val="008835DD"/>
    <w:rsid w:val="0088543B"/>
    <w:rsid w:val="00886A50"/>
    <w:rsid w:val="008874D2"/>
    <w:rsid w:val="00890461"/>
    <w:rsid w:val="0089326C"/>
    <w:rsid w:val="00893430"/>
    <w:rsid w:val="00896869"/>
    <w:rsid w:val="008B0DAB"/>
    <w:rsid w:val="008B54B7"/>
    <w:rsid w:val="008B5C8A"/>
    <w:rsid w:val="008B5E5C"/>
    <w:rsid w:val="008C2006"/>
    <w:rsid w:val="008C601F"/>
    <w:rsid w:val="008C7D43"/>
    <w:rsid w:val="008D14F4"/>
    <w:rsid w:val="008D180C"/>
    <w:rsid w:val="008D2515"/>
    <w:rsid w:val="008D49A4"/>
    <w:rsid w:val="008D4C8A"/>
    <w:rsid w:val="008D4EF0"/>
    <w:rsid w:val="008D6701"/>
    <w:rsid w:val="008E070D"/>
    <w:rsid w:val="008E2813"/>
    <w:rsid w:val="008E3135"/>
    <w:rsid w:val="008F5119"/>
    <w:rsid w:val="008F5610"/>
    <w:rsid w:val="00903C71"/>
    <w:rsid w:val="00906B89"/>
    <w:rsid w:val="00907947"/>
    <w:rsid w:val="00907B66"/>
    <w:rsid w:val="00927BFD"/>
    <w:rsid w:val="0093077B"/>
    <w:rsid w:val="009330CF"/>
    <w:rsid w:val="009365AF"/>
    <w:rsid w:val="00936DE2"/>
    <w:rsid w:val="009408BC"/>
    <w:rsid w:val="009428E9"/>
    <w:rsid w:val="0094349A"/>
    <w:rsid w:val="00946878"/>
    <w:rsid w:val="00950209"/>
    <w:rsid w:val="00952D80"/>
    <w:rsid w:val="00955D38"/>
    <w:rsid w:val="0096345A"/>
    <w:rsid w:val="00965FEC"/>
    <w:rsid w:val="00971B25"/>
    <w:rsid w:val="00971FFD"/>
    <w:rsid w:val="009729E7"/>
    <w:rsid w:val="009749CB"/>
    <w:rsid w:val="00974E64"/>
    <w:rsid w:val="00974EFC"/>
    <w:rsid w:val="00975435"/>
    <w:rsid w:val="00983849"/>
    <w:rsid w:val="00984C28"/>
    <w:rsid w:val="00984E31"/>
    <w:rsid w:val="00996A22"/>
    <w:rsid w:val="009A19C5"/>
    <w:rsid w:val="009A2EA8"/>
    <w:rsid w:val="009A354D"/>
    <w:rsid w:val="009A4B2D"/>
    <w:rsid w:val="009A7424"/>
    <w:rsid w:val="009A7F91"/>
    <w:rsid w:val="009B3E32"/>
    <w:rsid w:val="009B3F9D"/>
    <w:rsid w:val="009B5377"/>
    <w:rsid w:val="009B6413"/>
    <w:rsid w:val="009B7254"/>
    <w:rsid w:val="009C2E9F"/>
    <w:rsid w:val="009C4147"/>
    <w:rsid w:val="009C4BCA"/>
    <w:rsid w:val="009C6CA2"/>
    <w:rsid w:val="009D0938"/>
    <w:rsid w:val="009D3EBE"/>
    <w:rsid w:val="009D5BE6"/>
    <w:rsid w:val="009E0C86"/>
    <w:rsid w:val="009E14EB"/>
    <w:rsid w:val="009E2E37"/>
    <w:rsid w:val="009E7789"/>
    <w:rsid w:val="009F2AA8"/>
    <w:rsid w:val="009F4F91"/>
    <w:rsid w:val="00A00881"/>
    <w:rsid w:val="00A02320"/>
    <w:rsid w:val="00A05130"/>
    <w:rsid w:val="00A0780B"/>
    <w:rsid w:val="00A12811"/>
    <w:rsid w:val="00A12E3A"/>
    <w:rsid w:val="00A1339A"/>
    <w:rsid w:val="00A167B7"/>
    <w:rsid w:val="00A21AED"/>
    <w:rsid w:val="00A21B03"/>
    <w:rsid w:val="00A21BA4"/>
    <w:rsid w:val="00A21ECD"/>
    <w:rsid w:val="00A224C7"/>
    <w:rsid w:val="00A23E06"/>
    <w:rsid w:val="00A30BCA"/>
    <w:rsid w:val="00A324E8"/>
    <w:rsid w:val="00A336F3"/>
    <w:rsid w:val="00A3376F"/>
    <w:rsid w:val="00A33CB1"/>
    <w:rsid w:val="00A35181"/>
    <w:rsid w:val="00A40797"/>
    <w:rsid w:val="00A411A5"/>
    <w:rsid w:val="00A420E0"/>
    <w:rsid w:val="00A4472A"/>
    <w:rsid w:val="00A46542"/>
    <w:rsid w:val="00A46829"/>
    <w:rsid w:val="00A47981"/>
    <w:rsid w:val="00A50A20"/>
    <w:rsid w:val="00A5286D"/>
    <w:rsid w:val="00A5314B"/>
    <w:rsid w:val="00A55D0D"/>
    <w:rsid w:val="00A6023E"/>
    <w:rsid w:val="00A61F29"/>
    <w:rsid w:val="00A63A65"/>
    <w:rsid w:val="00A64559"/>
    <w:rsid w:val="00A6520E"/>
    <w:rsid w:val="00A66677"/>
    <w:rsid w:val="00A67680"/>
    <w:rsid w:val="00A72EC3"/>
    <w:rsid w:val="00A819BD"/>
    <w:rsid w:val="00A81B96"/>
    <w:rsid w:val="00A85D4D"/>
    <w:rsid w:val="00A878CA"/>
    <w:rsid w:val="00A9085F"/>
    <w:rsid w:val="00A90A6E"/>
    <w:rsid w:val="00A90E7A"/>
    <w:rsid w:val="00A93019"/>
    <w:rsid w:val="00A951C5"/>
    <w:rsid w:val="00A96A0E"/>
    <w:rsid w:val="00A97205"/>
    <w:rsid w:val="00AA158F"/>
    <w:rsid w:val="00AA2323"/>
    <w:rsid w:val="00AA263D"/>
    <w:rsid w:val="00AA2975"/>
    <w:rsid w:val="00AA48D4"/>
    <w:rsid w:val="00AA78AE"/>
    <w:rsid w:val="00AB7150"/>
    <w:rsid w:val="00AC0A67"/>
    <w:rsid w:val="00AC240B"/>
    <w:rsid w:val="00AC3D50"/>
    <w:rsid w:val="00AC554E"/>
    <w:rsid w:val="00AD434B"/>
    <w:rsid w:val="00AD7CFC"/>
    <w:rsid w:val="00AE0A5D"/>
    <w:rsid w:val="00AE0CE6"/>
    <w:rsid w:val="00AE1C86"/>
    <w:rsid w:val="00AE2B10"/>
    <w:rsid w:val="00AE5B27"/>
    <w:rsid w:val="00AE5C55"/>
    <w:rsid w:val="00AE7C0A"/>
    <w:rsid w:val="00AE7CEB"/>
    <w:rsid w:val="00AF29EA"/>
    <w:rsid w:val="00AF2F11"/>
    <w:rsid w:val="00AF6689"/>
    <w:rsid w:val="00AF7122"/>
    <w:rsid w:val="00B00814"/>
    <w:rsid w:val="00B0297A"/>
    <w:rsid w:val="00B0372A"/>
    <w:rsid w:val="00B04575"/>
    <w:rsid w:val="00B05E45"/>
    <w:rsid w:val="00B144B6"/>
    <w:rsid w:val="00B146AC"/>
    <w:rsid w:val="00B14D0D"/>
    <w:rsid w:val="00B1644E"/>
    <w:rsid w:val="00B16719"/>
    <w:rsid w:val="00B176EB"/>
    <w:rsid w:val="00B201C0"/>
    <w:rsid w:val="00B27CD2"/>
    <w:rsid w:val="00B303E6"/>
    <w:rsid w:val="00B31BAB"/>
    <w:rsid w:val="00B31C33"/>
    <w:rsid w:val="00B33D7C"/>
    <w:rsid w:val="00B36E8A"/>
    <w:rsid w:val="00B40618"/>
    <w:rsid w:val="00B4458A"/>
    <w:rsid w:val="00B44801"/>
    <w:rsid w:val="00B44826"/>
    <w:rsid w:val="00B45AAB"/>
    <w:rsid w:val="00B47A18"/>
    <w:rsid w:val="00B53215"/>
    <w:rsid w:val="00B54F9A"/>
    <w:rsid w:val="00B557C4"/>
    <w:rsid w:val="00B56748"/>
    <w:rsid w:val="00B622CC"/>
    <w:rsid w:val="00B62470"/>
    <w:rsid w:val="00B627E7"/>
    <w:rsid w:val="00B63060"/>
    <w:rsid w:val="00B64EFC"/>
    <w:rsid w:val="00B70387"/>
    <w:rsid w:val="00B70CD6"/>
    <w:rsid w:val="00B72E4C"/>
    <w:rsid w:val="00B73D4E"/>
    <w:rsid w:val="00B746B9"/>
    <w:rsid w:val="00B754B2"/>
    <w:rsid w:val="00B77B16"/>
    <w:rsid w:val="00B77C9D"/>
    <w:rsid w:val="00B8203B"/>
    <w:rsid w:val="00B8290B"/>
    <w:rsid w:val="00B838B1"/>
    <w:rsid w:val="00B849F1"/>
    <w:rsid w:val="00B84F8A"/>
    <w:rsid w:val="00B95F6A"/>
    <w:rsid w:val="00B9779D"/>
    <w:rsid w:val="00BA1715"/>
    <w:rsid w:val="00BA1F02"/>
    <w:rsid w:val="00BA3395"/>
    <w:rsid w:val="00BA5A35"/>
    <w:rsid w:val="00BA6741"/>
    <w:rsid w:val="00BB1EFA"/>
    <w:rsid w:val="00BB4B7A"/>
    <w:rsid w:val="00BB58C5"/>
    <w:rsid w:val="00BB69E5"/>
    <w:rsid w:val="00BC14E7"/>
    <w:rsid w:val="00BC1556"/>
    <w:rsid w:val="00BD5957"/>
    <w:rsid w:val="00BE2F41"/>
    <w:rsid w:val="00BE34AC"/>
    <w:rsid w:val="00BE3860"/>
    <w:rsid w:val="00BE468E"/>
    <w:rsid w:val="00BF04C7"/>
    <w:rsid w:val="00BF3969"/>
    <w:rsid w:val="00BF5B00"/>
    <w:rsid w:val="00C00056"/>
    <w:rsid w:val="00C00619"/>
    <w:rsid w:val="00C05DFB"/>
    <w:rsid w:val="00C07991"/>
    <w:rsid w:val="00C1004C"/>
    <w:rsid w:val="00C14139"/>
    <w:rsid w:val="00C26CDB"/>
    <w:rsid w:val="00C31947"/>
    <w:rsid w:val="00C32643"/>
    <w:rsid w:val="00C33AA2"/>
    <w:rsid w:val="00C372D7"/>
    <w:rsid w:val="00C4142B"/>
    <w:rsid w:val="00C42A36"/>
    <w:rsid w:val="00C42E44"/>
    <w:rsid w:val="00C5053F"/>
    <w:rsid w:val="00C53510"/>
    <w:rsid w:val="00C53560"/>
    <w:rsid w:val="00C5385E"/>
    <w:rsid w:val="00C60CD9"/>
    <w:rsid w:val="00C63A74"/>
    <w:rsid w:val="00C64A77"/>
    <w:rsid w:val="00C65097"/>
    <w:rsid w:val="00C65438"/>
    <w:rsid w:val="00C666C4"/>
    <w:rsid w:val="00C7281B"/>
    <w:rsid w:val="00C73FCF"/>
    <w:rsid w:val="00C7479F"/>
    <w:rsid w:val="00C75442"/>
    <w:rsid w:val="00C777E8"/>
    <w:rsid w:val="00C77A03"/>
    <w:rsid w:val="00C81ED3"/>
    <w:rsid w:val="00C9054D"/>
    <w:rsid w:val="00C93550"/>
    <w:rsid w:val="00C93B4F"/>
    <w:rsid w:val="00C94AA2"/>
    <w:rsid w:val="00C95DA2"/>
    <w:rsid w:val="00CA0C0E"/>
    <w:rsid w:val="00CA1AC0"/>
    <w:rsid w:val="00CA3788"/>
    <w:rsid w:val="00CA38EF"/>
    <w:rsid w:val="00CA7AB5"/>
    <w:rsid w:val="00CB0998"/>
    <w:rsid w:val="00CB186D"/>
    <w:rsid w:val="00CB20A9"/>
    <w:rsid w:val="00CB2B2F"/>
    <w:rsid w:val="00CB4A1B"/>
    <w:rsid w:val="00CB4EC8"/>
    <w:rsid w:val="00CB66EB"/>
    <w:rsid w:val="00CB7057"/>
    <w:rsid w:val="00CC3782"/>
    <w:rsid w:val="00CC4D13"/>
    <w:rsid w:val="00CD0E68"/>
    <w:rsid w:val="00CD5BAD"/>
    <w:rsid w:val="00CD6A68"/>
    <w:rsid w:val="00CD7A3B"/>
    <w:rsid w:val="00CE1F2A"/>
    <w:rsid w:val="00CE35BE"/>
    <w:rsid w:val="00CE46DD"/>
    <w:rsid w:val="00CE513A"/>
    <w:rsid w:val="00CE53DB"/>
    <w:rsid w:val="00CE65F6"/>
    <w:rsid w:val="00CF1645"/>
    <w:rsid w:val="00CF20AB"/>
    <w:rsid w:val="00CF20E5"/>
    <w:rsid w:val="00CF2BA9"/>
    <w:rsid w:val="00CF2C16"/>
    <w:rsid w:val="00CF6BDF"/>
    <w:rsid w:val="00D01BA1"/>
    <w:rsid w:val="00D02A34"/>
    <w:rsid w:val="00D079DD"/>
    <w:rsid w:val="00D10470"/>
    <w:rsid w:val="00D12D49"/>
    <w:rsid w:val="00D15B24"/>
    <w:rsid w:val="00D21E7E"/>
    <w:rsid w:val="00D27232"/>
    <w:rsid w:val="00D27E33"/>
    <w:rsid w:val="00D3054C"/>
    <w:rsid w:val="00D30982"/>
    <w:rsid w:val="00D3194F"/>
    <w:rsid w:val="00D35397"/>
    <w:rsid w:val="00D441E0"/>
    <w:rsid w:val="00D45E96"/>
    <w:rsid w:val="00D505F4"/>
    <w:rsid w:val="00D51DA4"/>
    <w:rsid w:val="00D52670"/>
    <w:rsid w:val="00D547FB"/>
    <w:rsid w:val="00D54D57"/>
    <w:rsid w:val="00D62206"/>
    <w:rsid w:val="00D62CD7"/>
    <w:rsid w:val="00D66AAB"/>
    <w:rsid w:val="00D675B3"/>
    <w:rsid w:val="00D703A9"/>
    <w:rsid w:val="00D7556B"/>
    <w:rsid w:val="00D75980"/>
    <w:rsid w:val="00D84426"/>
    <w:rsid w:val="00D84922"/>
    <w:rsid w:val="00D8717D"/>
    <w:rsid w:val="00D91CB6"/>
    <w:rsid w:val="00D92B18"/>
    <w:rsid w:val="00D9701F"/>
    <w:rsid w:val="00DA7041"/>
    <w:rsid w:val="00DC1304"/>
    <w:rsid w:val="00DC1B18"/>
    <w:rsid w:val="00DC409C"/>
    <w:rsid w:val="00DC5340"/>
    <w:rsid w:val="00DC54AB"/>
    <w:rsid w:val="00DC7190"/>
    <w:rsid w:val="00DD0B28"/>
    <w:rsid w:val="00DD319A"/>
    <w:rsid w:val="00DD4301"/>
    <w:rsid w:val="00DD6CB5"/>
    <w:rsid w:val="00DE02D3"/>
    <w:rsid w:val="00DE5355"/>
    <w:rsid w:val="00DE6786"/>
    <w:rsid w:val="00DF0271"/>
    <w:rsid w:val="00DF2EC4"/>
    <w:rsid w:val="00DF4042"/>
    <w:rsid w:val="00E0216D"/>
    <w:rsid w:val="00E03732"/>
    <w:rsid w:val="00E0398F"/>
    <w:rsid w:val="00E03CB4"/>
    <w:rsid w:val="00E04CEE"/>
    <w:rsid w:val="00E06741"/>
    <w:rsid w:val="00E117D0"/>
    <w:rsid w:val="00E11DDC"/>
    <w:rsid w:val="00E11EE2"/>
    <w:rsid w:val="00E13EF8"/>
    <w:rsid w:val="00E2033F"/>
    <w:rsid w:val="00E211CE"/>
    <w:rsid w:val="00E2162E"/>
    <w:rsid w:val="00E23F27"/>
    <w:rsid w:val="00E24C38"/>
    <w:rsid w:val="00E276C0"/>
    <w:rsid w:val="00E3092C"/>
    <w:rsid w:val="00E345D1"/>
    <w:rsid w:val="00E34791"/>
    <w:rsid w:val="00E351F8"/>
    <w:rsid w:val="00E354D5"/>
    <w:rsid w:val="00E36D36"/>
    <w:rsid w:val="00E370AE"/>
    <w:rsid w:val="00E372B6"/>
    <w:rsid w:val="00E37F73"/>
    <w:rsid w:val="00E41DFD"/>
    <w:rsid w:val="00E42EA5"/>
    <w:rsid w:val="00E460F1"/>
    <w:rsid w:val="00E50B34"/>
    <w:rsid w:val="00E50E23"/>
    <w:rsid w:val="00E53731"/>
    <w:rsid w:val="00E55C7A"/>
    <w:rsid w:val="00E61EB1"/>
    <w:rsid w:val="00E62AE8"/>
    <w:rsid w:val="00E6321B"/>
    <w:rsid w:val="00E64228"/>
    <w:rsid w:val="00E64AA0"/>
    <w:rsid w:val="00E70D82"/>
    <w:rsid w:val="00E70FF6"/>
    <w:rsid w:val="00E71660"/>
    <w:rsid w:val="00E73C2B"/>
    <w:rsid w:val="00E755A2"/>
    <w:rsid w:val="00E75C0F"/>
    <w:rsid w:val="00E76450"/>
    <w:rsid w:val="00E76460"/>
    <w:rsid w:val="00E768C0"/>
    <w:rsid w:val="00E82268"/>
    <w:rsid w:val="00E85A1D"/>
    <w:rsid w:val="00E8663D"/>
    <w:rsid w:val="00E91447"/>
    <w:rsid w:val="00E91CCE"/>
    <w:rsid w:val="00E92ECB"/>
    <w:rsid w:val="00E934B3"/>
    <w:rsid w:val="00E94A37"/>
    <w:rsid w:val="00E94DFC"/>
    <w:rsid w:val="00E96211"/>
    <w:rsid w:val="00E9635B"/>
    <w:rsid w:val="00E9688A"/>
    <w:rsid w:val="00E97F54"/>
    <w:rsid w:val="00EA0E3D"/>
    <w:rsid w:val="00EA33D6"/>
    <w:rsid w:val="00EA628A"/>
    <w:rsid w:val="00EA7593"/>
    <w:rsid w:val="00EB2922"/>
    <w:rsid w:val="00EC0AA2"/>
    <w:rsid w:val="00EC0AD0"/>
    <w:rsid w:val="00EC78A7"/>
    <w:rsid w:val="00ED1FCD"/>
    <w:rsid w:val="00EE034B"/>
    <w:rsid w:val="00EE334C"/>
    <w:rsid w:val="00EE584E"/>
    <w:rsid w:val="00EF13B4"/>
    <w:rsid w:val="00EF2524"/>
    <w:rsid w:val="00EF4844"/>
    <w:rsid w:val="00EF4DC8"/>
    <w:rsid w:val="00EF53ED"/>
    <w:rsid w:val="00EF5B29"/>
    <w:rsid w:val="00F052B6"/>
    <w:rsid w:val="00F0569A"/>
    <w:rsid w:val="00F07500"/>
    <w:rsid w:val="00F148E0"/>
    <w:rsid w:val="00F15EB2"/>
    <w:rsid w:val="00F2274B"/>
    <w:rsid w:val="00F239C6"/>
    <w:rsid w:val="00F25869"/>
    <w:rsid w:val="00F354C2"/>
    <w:rsid w:val="00F36228"/>
    <w:rsid w:val="00F40EB2"/>
    <w:rsid w:val="00F4547C"/>
    <w:rsid w:val="00F47AFF"/>
    <w:rsid w:val="00F54A73"/>
    <w:rsid w:val="00F55567"/>
    <w:rsid w:val="00F55A90"/>
    <w:rsid w:val="00F63976"/>
    <w:rsid w:val="00F65AEE"/>
    <w:rsid w:val="00F67980"/>
    <w:rsid w:val="00F70423"/>
    <w:rsid w:val="00F7211E"/>
    <w:rsid w:val="00F7296E"/>
    <w:rsid w:val="00F749DD"/>
    <w:rsid w:val="00F82EA5"/>
    <w:rsid w:val="00F85D17"/>
    <w:rsid w:val="00F90B15"/>
    <w:rsid w:val="00F9208A"/>
    <w:rsid w:val="00F9422D"/>
    <w:rsid w:val="00F979F7"/>
    <w:rsid w:val="00FA2F70"/>
    <w:rsid w:val="00FA447A"/>
    <w:rsid w:val="00FA56C9"/>
    <w:rsid w:val="00FA69B5"/>
    <w:rsid w:val="00FA79C6"/>
    <w:rsid w:val="00FB0F74"/>
    <w:rsid w:val="00FB34B7"/>
    <w:rsid w:val="00FB414B"/>
    <w:rsid w:val="00FC0A46"/>
    <w:rsid w:val="00FC2AD4"/>
    <w:rsid w:val="00FC49A2"/>
    <w:rsid w:val="00FC49D0"/>
    <w:rsid w:val="00FC6245"/>
    <w:rsid w:val="00FC67E2"/>
    <w:rsid w:val="00FC6B5E"/>
    <w:rsid w:val="00FD00D3"/>
    <w:rsid w:val="00FD0912"/>
    <w:rsid w:val="00FD4B7B"/>
    <w:rsid w:val="00FD6EA9"/>
    <w:rsid w:val="00FD7766"/>
    <w:rsid w:val="00FD7F04"/>
    <w:rsid w:val="00FE0058"/>
    <w:rsid w:val="00FE09F3"/>
    <w:rsid w:val="00FE16DC"/>
    <w:rsid w:val="00FE33A9"/>
    <w:rsid w:val="00FE4AA3"/>
    <w:rsid w:val="00FE5C79"/>
    <w:rsid w:val="00FE5C87"/>
    <w:rsid w:val="00FE5E76"/>
    <w:rsid w:val="00FF017E"/>
    <w:rsid w:val="00FF209D"/>
    <w:rsid w:val="00FF2EC1"/>
    <w:rsid w:val="00FF312D"/>
    <w:rsid w:val="00FF3942"/>
    <w:rsid w:val="00FF54B3"/>
    <w:rsid w:val="00FF6EE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o:shapelayout v:ext="edit">
      <o:idmap v:ext="edit" data="1"/>
    </o:shapelayout>
  </w:shapeDefaults>
  <w:decimalSymbol w:val=","/>
  <w:listSeparator w:val=";"/>
  <w14:docId w14:val="451EE267"/>
  <w15:docId w15:val="{55C9A32E-A2DF-4FBA-B6FA-48D81F7A4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7E6831"/>
    <w:pPr>
      <w:spacing w:after="120"/>
    </w:pPr>
    <w:rPr>
      <w:rFonts w:ascii="Arial" w:hAnsi="Arial"/>
      <w:sz w:val="24"/>
      <w:szCs w:val="24"/>
    </w:rPr>
  </w:style>
  <w:style w:type="paragraph" w:styleId="berschrift1">
    <w:name w:val="heading 1"/>
    <w:basedOn w:val="Standard"/>
    <w:next w:val="Standard"/>
    <w:qFormat/>
    <w:rsid w:val="00397DEE"/>
    <w:pPr>
      <w:keepNext/>
      <w:spacing w:before="240" w:after="60"/>
      <w:outlineLvl w:val="0"/>
    </w:pPr>
    <w:rPr>
      <w:rFonts w:cs="Arial"/>
      <w:b/>
      <w:bCs/>
      <w:kern w:val="32"/>
      <w:sz w:val="32"/>
      <w:szCs w:val="32"/>
    </w:rPr>
  </w:style>
  <w:style w:type="paragraph" w:styleId="berschrift2">
    <w:name w:val="heading 2"/>
    <w:basedOn w:val="Standard"/>
    <w:next w:val="Standard"/>
    <w:link w:val="berschrift2Zchn"/>
    <w:qFormat/>
    <w:rsid w:val="00DD6CB5"/>
    <w:pPr>
      <w:keepNext/>
      <w:spacing w:before="240" w:after="60"/>
      <w:outlineLvl w:val="1"/>
    </w:pPr>
    <w:rPr>
      <w:b/>
      <w:bCs/>
      <w:iCs/>
      <w:sz w:val="28"/>
      <w:szCs w:val="28"/>
      <w:lang w:val="x-none" w:eastAsia="x-none"/>
    </w:rPr>
  </w:style>
  <w:style w:type="paragraph" w:styleId="berschrift3">
    <w:name w:val="heading 3"/>
    <w:basedOn w:val="Standard"/>
    <w:next w:val="Standard"/>
    <w:qFormat/>
    <w:rsid w:val="00397DEE"/>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initonsterm">
    <w:name w:val="Definitonsterm"/>
    <w:basedOn w:val="Standard"/>
    <w:next w:val="Standard"/>
    <w:rsid w:val="004146F0"/>
    <w:pPr>
      <w:autoSpaceDE w:val="0"/>
      <w:autoSpaceDN w:val="0"/>
      <w:adjustRightInd w:val="0"/>
    </w:pPr>
  </w:style>
  <w:style w:type="paragraph" w:customStyle="1" w:styleId="H2">
    <w:name w:val="H2"/>
    <w:basedOn w:val="Standard"/>
    <w:next w:val="Standard"/>
    <w:rsid w:val="004146F0"/>
    <w:pPr>
      <w:keepNext/>
      <w:autoSpaceDE w:val="0"/>
      <w:autoSpaceDN w:val="0"/>
      <w:adjustRightInd w:val="0"/>
      <w:spacing w:before="100" w:after="100"/>
      <w:outlineLvl w:val="2"/>
    </w:pPr>
    <w:rPr>
      <w:b/>
      <w:bCs/>
      <w:sz w:val="36"/>
      <w:szCs w:val="36"/>
    </w:rPr>
  </w:style>
  <w:style w:type="paragraph" w:customStyle="1" w:styleId="H4">
    <w:name w:val="H4"/>
    <w:basedOn w:val="Standard"/>
    <w:next w:val="Standard"/>
    <w:rsid w:val="004146F0"/>
    <w:pPr>
      <w:keepNext/>
      <w:autoSpaceDE w:val="0"/>
      <w:autoSpaceDN w:val="0"/>
      <w:adjustRightInd w:val="0"/>
      <w:spacing w:before="100" w:after="100"/>
      <w:outlineLvl w:val="4"/>
    </w:pPr>
    <w:rPr>
      <w:b/>
      <w:bCs/>
    </w:rPr>
  </w:style>
  <w:style w:type="character" w:styleId="Hyperlink">
    <w:name w:val="Hyperlink"/>
    <w:rsid w:val="004146F0"/>
    <w:rPr>
      <w:color w:val="0000FF"/>
      <w:u w:val="single"/>
    </w:rPr>
  </w:style>
  <w:style w:type="character" w:customStyle="1" w:styleId="Max">
    <w:name w:val="Max."/>
    <w:rsid w:val="004146F0"/>
    <w:rPr>
      <w:b/>
      <w:bCs/>
    </w:rPr>
  </w:style>
  <w:style w:type="paragraph" w:customStyle="1" w:styleId="StandardWeb6">
    <w:name w:val="Standard (Web)6"/>
    <w:basedOn w:val="Standard"/>
    <w:rsid w:val="004146F0"/>
    <w:pPr>
      <w:spacing w:before="100" w:beforeAutospacing="1" w:after="150"/>
    </w:pPr>
  </w:style>
  <w:style w:type="paragraph" w:customStyle="1" w:styleId="berschrift24">
    <w:name w:val="Überschrift 24"/>
    <w:basedOn w:val="Standard"/>
    <w:rsid w:val="004146F0"/>
    <w:pPr>
      <w:spacing w:before="100" w:beforeAutospacing="1" w:after="75" w:line="360" w:lineRule="atLeast"/>
      <w:outlineLvl w:val="2"/>
    </w:pPr>
    <w:rPr>
      <w:b/>
      <w:bCs/>
      <w:sz w:val="23"/>
      <w:szCs w:val="23"/>
    </w:rPr>
  </w:style>
  <w:style w:type="paragraph" w:customStyle="1" w:styleId="berschrift43">
    <w:name w:val="Überschrift 43"/>
    <w:basedOn w:val="Standard"/>
    <w:rsid w:val="004146F0"/>
    <w:pPr>
      <w:spacing w:before="150" w:after="75" w:line="288" w:lineRule="atLeast"/>
      <w:outlineLvl w:val="4"/>
    </w:pPr>
    <w:rPr>
      <w:b/>
      <w:bCs/>
      <w:sz w:val="20"/>
      <w:szCs w:val="20"/>
    </w:rPr>
  </w:style>
  <w:style w:type="character" w:customStyle="1" w:styleId="Hyperlink12">
    <w:name w:val="Hyperlink12"/>
    <w:rsid w:val="004146F0"/>
    <w:rPr>
      <w:color w:val="0000FF"/>
      <w:u w:val="single"/>
    </w:rPr>
  </w:style>
  <w:style w:type="character" w:styleId="Fett">
    <w:name w:val="Strong"/>
    <w:uiPriority w:val="22"/>
    <w:qFormat/>
    <w:rsid w:val="004146F0"/>
    <w:rPr>
      <w:b/>
      <w:bCs/>
    </w:rPr>
  </w:style>
  <w:style w:type="paragraph" w:styleId="Sprechblasentext">
    <w:name w:val="Balloon Text"/>
    <w:basedOn w:val="Standard"/>
    <w:semiHidden/>
    <w:rsid w:val="00CB4EC8"/>
    <w:rPr>
      <w:rFonts w:ascii="Tahoma" w:hAnsi="Tahoma" w:cs="Tahoma"/>
      <w:sz w:val="16"/>
      <w:szCs w:val="16"/>
    </w:rPr>
  </w:style>
  <w:style w:type="paragraph" w:styleId="Funotentext">
    <w:name w:val="footnote text"/>
    <w:basedOn w:val="Standard"/>
    <w:semiHidden/>
    <w:rsid w:val="00AE5B27"/>
    <w:rPr>
      <w:sz w:val="20"/>
      <w:szCs w:val="20"/>
    </w:rPr>
  </w:style>
  <w:style w:type="character" w:styleId="Funotenzeichen">
    <w:name w:val="footnote reference"/>
    <w:semiHidden/>
    <w:rsid w:val="00AE5B27"/>
    <w:rPr>
      <w:vertAlign w:val="superscript"/>
    </w:rPr>
  </w:style>
  <w:style w:type="paragraph" w:styleId="Aufzhlungszeichen">
    <w:name w:val="List Bullet"/>
    <w:basedOn w:val="Standard"/>
    <w:rsid w:val="001D7969"/>
    <w:pPr>
      <w:numPr>
        <w:numId w:val="9"/>
      </w:numPr>
    </w:pPr>
    <w:rPr>
      <w:sz w:val="22"/>
      <w:lang w:eastAsia="en-US"/>
    </w:rPr>
  </w:style>
  <w:style w:type="character" w:customStyle="1" w:styleId="itxtrst">
    <w:name w:val="itxtrst"/>
    <w:rsid w:val="00C53510"/>
  </w:style>
  <w:style w:type="character" w:customStyle="1" w:styleId="berschrift2Zchn">
    <w:name w:val="Überschrift 2 Zchn"/>
    <w:link w:val="berschrift2"/>
    <w:rsid w:val="00B303E6"/>
    <w:rPr>
      <w:rFonts w:ascii="Arial" w:hAnsi="Arial" w:cs="Arial"/>
      <w:b/>
      <w:bCs/>
      <w:iCs/>
      <w:sz w:val="28"/>
      <w:szCs w:val="28"/>
    </w:rPr>
  </w:style>
  <w:style w:type="paragraph" w:styleId="Kopfzeile">
    <w:name w:val="header"/>
    <w:basedOn w:val="Standard"/>
    <w:link w:val="KopfzeileZchn"/>
    <w:rsid w:val="00477EE2"/>
    <w:pPr>
      <w:tabs>
        <w:tab w:val="center" w:pos="4536"/>
        <w:tab w:val="right" w:pos="9072"/>
      </w:tabs>
    </w:pPr>
    <w:rPr>
      <w:lang w:val="x-none" w:eastAsia="x-none"/>
    </w:rPr>
  </w:style>
  <w:style w:type="character" w:customStyle="1" w:styleId="KopfzeileZchn">
    <w:name w:val="Kopfzeile Zchn"/>
    <w:link w:val="Kopfzeile"/>
    <w:rsid w:val="00477EE2"/>
    <w:rPr>
      <w:rFonts w:ascii="Arial" w:hAnsi="Arial"/>
      <w:sz w:val="24"/>
      <w:szCs w:val="24"/>
    </w:rPr>
  </w:style>
  <w:style w:type="paragraph" w:styleId="Fuzeile">
    <w:name w:val="footer"/>
    <w:basedOn w:val="Standard"/>
    <w:link w:val="FuzeileZchn"/>
    <w:uiPriority w:val="99"/>
    <w:rsid w:val="00477EE2"/>
    <w:pPr>
      <w:tabs>
        <w:tab w:val="center" w:pos="4536"/>
        <w:tab w:val="right" w:pos="9072"/>
      </w:tabs>
    </w:pPr>
    <w:rPr>
      <w:lang w:val="x-none" w:eastAsia="x-none"/>
    </w:rPr>
  </w:style>
  <w:style w:type="character" w:customStyle="1" w:styleId="FuzeileZchn">
    <w:name w:val="Fußzeile Zchn"/>
    <w:link w:val="Fuzeile"/>
    <w:uiPriority w:val="99"/>
    <w:rsid w:val="00477EE2"/>
    <w:rPr>
      <w:rFonts w:ascii="Arial" w:hAnsi="Arial"/>
      <w:sz w:val="24"/>
      <w:szCs w:val="24"/>
    </w:rPr>
  </w:style>
  <w:style w:type="paragraph" w:styleId="NurText">
    <w:name w:val="Plain Text"/>
    <w:basedOn w:val="Standard"/>
    <w:link w:val="NurTextZchn"/>
    <w:uiPriority w:val="99"/>
    <w:unhideWhenUsed/>
    <w:rsid w:val="00476DD9"/>
    <w:pPr>
      <w:spacing w:after="0"/>
    </w:pPr>
    <w:rPr>
      <w:rFonts w:ascii="Consolas" w:hAnsi="Consolas"/>
      <w:sz w:val="21"/>
      <w:szCs w:val="21"/>
      <w:lang w:val="x-none" w:eastAsia="x-none"/>
    </w:rPr>
  </w:style>
  <w:style w:type="character" w:customStyle="1" w:styleId="NurTextZchn">
    <w:name w:val="Nur Text Zchn"/>
    <w:link w:val="NurText"/>
    <w:uiPriority w:val="99"/>
    <w:rsid w:val="00476DD9"/>
    <w:rPr>
      <w:rFonts w:ascii="Consolas" w:hAnsi="Consolas"/>
      <w:sz w:val="21"/>
      <w:szCs w:val="21"/>
      <w:lang w:val="x-none" w:eastAsia="x-none"/>
    </w:rPr>
  </w:style>
  <w:style w:type="character" w:customStyle="1" w:styleId="st">
    <w:name w:val="st"/>
    <w:basedOn w:val="Absatz-Standardschriftart"/>
    <w:rsid w:val="0057628A"/>
  </w:style>
  <w:style w:type="character" w:styleId="Hervorhebung">
    <w:name w:val="Emphasis"/>
    <w:uiPriority w:val="20"/>
    <w:qFormat/>
    <w:rsid w:val="0057628A"/>
    <w:rPr>
      <w:i/>
      <w:iCs/>
    </w:rPr>
  </w:style>
  <w:style w:type="character" w:styleId="Kommentarzeichen">
    <w:name w:val="annotation reference"/>
    <w:rsid w:val="00852F28"/>
    <w:rPr>
      <w:sz w:val="16"/>
      <w:szCs w:val="16"/>
    </w:rPr>
  </w:style>
  <w:style w:type="paragraph" w:styleId="Kommentartext">
    <w:name w:val="annotation text"/>
    <w:basedOn w:val="Standard"/>
    <w:link w:val="KommentartextZchn"/>
    <w:rsid w:val="00852F28"/>
    <w:rPr>
      <w:sz w:val="20"/>
      <w:szCs w:val="20"/>
      <w:lang w:val="x-none" w:eastAsia="x-none"/>
    </w:rPr>
  </w:style>
  <w:style w:type="character" w:customStyle="1" w:styleId="KommentartextZchn">
    <w:name w:val="Kommentartext Zchn"/>
    <w:link w:val="Kommentartext"/>
    <w:rsid w:val="00852F28"/>
    <w:rPr>
      <w:rFonts w:ascii="Arial" w:hAnsi="Arial"/>
    </w:rPr>
  </w:style>
  <w:style w:type="paragraph" w:styleId="Kommentarthema">
    <w:name w:val="annotation subject"/>
    <w:basedOn w:val="Kommentartext"/>
    <w:next w:val="Kommentartext"/>
    <w:link w:val="KommentarthemaZchn"/>
    <w:rsid w:val="00852F28"/>
    <w:rPr>
      <w:b/>
      <w:bCs/>
    </w:rPr>
  </w:style>
  <w:style w:type="character" w:customStyle="1" w:styleId="KommentarthemaZchn">
    <w:name w:val="Kommentarthema Zchn"/>
    <w:link w:val="Kommentarthema"/>
    <w:rsid w:val="00852F28"/>
    <w:rPr>
      <w:rFonts w:ascii="Arial" w:hAnsi="Arial"/>
      <w:b/>
      <w:bCs/>
    </w:rPr>
  </w:style>
  <w:style w:type="character" w:styleId="BesuchterLink">
    <w:name w:val="FollowedHyperlink"/>
    <w:rsid w:val="00886A50"/>
    <w:rPr>
      <w:color w:val="800080"/>
      <w:u w:val="single"/>
    </w:rPr>
  </w:style>
  <w:style w:type="table" w:styleId="Tabellenraster">
    <w:name w:val="Table Grid"/>
    <w:basedOn w:val="NormaleTabelle"/>
    <w:rsid w:val="00CE35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2141A1"/>
    <w:rPr>
      <w:rFonts w:ascii="Arial" w:hAnsi="Arial"/>
      <w:sz w:val="24"/>
      <w:szCs w:val="24"/>
    </w:rPr>
  </w:style>
  <w:style w:type="paragraph" w:styleId="StandardWeb">
    <w:name w:val="Normal (Web)"/>
    <w:basedOn w:val="Standard"/>
    <w:uiPriority w:val="99"/>
    <w:unhideWhenUsed/>
    <w:rsid w:val="0055509F"/>
    <w:pPr>
      <w:spacing w:before="100" w:beforeAutospacing="1" w:after="100" w:afterAutospacing="1"/>
    </w:pPr>
    <w:rPr>
      <w:rFonts w:ascii="Times New Roman" w:hAnsi="Times New Roman"/>
    </w:rPr>
  </w:style>
  <w:style w:type="character" w:styleId="NichtaufgelsteErwhnung">
    <w:name w:val="Unresolved Mention"/>
    <w:basedOn w:val="Absatz-Standardschriftart"/>
    <w:uiPriority w:val="99"/>
    <w:semiHidden/>
    <w:unhideWhenUsed/>
    <w:rsid w:val="003965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085809">
      <w:bodyDiv w:val="1"/>
      <w:marLeft w:val="0"/>
      <w:marRight w:val="0"/>
      <w:marTop w:val="0"/>
      <w:marBottom w:val="0"/>
      <w:divBdr>
        <w:top w:val="none" w:sz="0" w:space="0" w:color="auto"/>
        <w:left w:val="none" w:sz="0" w:space="0" w:color="auto"/>
        <w:bottom w:val="none" w:sz="0" w:space="0" w:color="auto"/>
        <w:right w:val="none" w:sz="0" w:space="0" w:color="auto"/>
      </w:divBdr>
      <w:divsChild>
        <w:div w:id="1393312526">
          <w:marLeft w:val="0"/>
          <w:marRight w:val="0"/>
          <w:marTop w:val="0"/>
          <w:marBottom w:val="0"/>
          <w:divBdr>
            <w:top w:val="none" w:sz="0" w:space="0" w:color="auto"/>
            <w:left w:val="none" w:sz="0" w:space="0" w:color="auto"/>
            <w:bottom w:val="none" w:sz="0" w:space="0" w:color="auto"/>
            <w:right w:val="none" w:sz="0" w:space="0" w:color="auto"/>
          </w:divBdr>
          <w:divsChild>
            <w:div w:id="210576098">
              <w:marLeft w:val="0"/>
              <w:marRight w:val="0"/>
              <w:marTop w:val="0"/>
              <w:marBottom w:val="0"/>
              <w:divBdr>
                <w:top w:val="none" w:sz="0" w:space="0" w:color="auto"/>
                <w:left w:val="none" w:sz="0" w:space="0" w:color="auto"/>
                <w:bottom w:val="none" w:sz="0" w:space="0" w:color="auto"/>
                <w:right w:val="none" w:sz="0" w:space="0" w:color="auto"/>
              </w:divBdr>
            </w:div>
            <w:div w:id="148696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9583">
      <w:bodyDiv w:val="1"/>
      <w:marLeft w:val="0"/>
      <w:marRight w:val="0"/>
      <w:marTop w:val="0"/>
      <w:marBottom w:val="0"/>
      <w:divBdr>
        <w:top w:val="none" w:sz="0" w:space="0" w:color="auto"/>
        <w:left w:val="none" w:sz="0" w:space="0" w:color="auto"/>
        <w:bottom w:val="none" w:sz="0" w:space="0" w:color="auto"/>
        <w:right w:val="none" w:sz="0" w:space="0" w:color="auto"/>
      </w:divBdr>
    </w:div>
    <w:div w:id="327174512">
      <w:bodyDiv w:val="1"/>
      <w:marLeft w:val="0"/>
      <w:marRight w:val="0"/>
      <w:marTop w:val="0"/>
      <w:marBottom w:val="0"/>
      <w:divBdr>
        <w:top w:val="none" w:sz="0" w:space="0" w:color="auto"/>
        <w:left w:val="none" w:sz="0" w:space="0" w:color="auto"/>
        <w:bottom w:val="none" w:sz="0" w:space="0" w:color="auto"/>
        <w:right w:val="none" w:sz="0" w:space="0" w:color="auto"/>
      </w:divBdr>
      <w:divsChild>
        <w:div w:id="133764084">
          <w:marLeft w:val="0"/>
          <w:marRight w:val="0"/>
          <w:marTop w:val="0"/>
          <w:marBottom w:val="0"/>
          <w:divBdr>
            <w:top w:val="none" w:sz="0" w:space="0" w:color="auto"/>
            <w:left w:val="none" w:sz="0" w:space="0" w:color="auto"/>
            <w:bottom w:val="none" w:sz="0" w:space="0" w:color="auto"/>
            <w:right w:val="none" w:sz="0" w:space="0" w:color="auto"/>
          </w:divBdr>
          <w:divsChild>
            <w:div w:id="201903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48752">
      <w:bodyDiv w:val="1"/>
      <w:marLeft w:val="0"/>
      <w:marRight w:val="0"/>
      <w:marTop w:val="0"/>
      <w:marBottom w:val="0"/>
      <w:divBdr>
        <w:top w:val="none" w:sz="0" w:space="0" w:color="auto"/>
        <w:left w:val="none" w:sz="0" w:space="0" w:color="auto"/>
        <w:bottom w:val="none" w:sz="0" w:space="0" w:color="auto"/>
        <w:right w:val="none" w:sz="0" w:space="0" w:color="auto"/>
      </w:divBdr>
      <w:divsChild>
        <w:div w:id="2014144683">
          <w:marLeft w:val="0"/>
          <w:marRight w:val="0"/>
          <w:marTop w:val="0"/>
          <w:marBottom w:val="158"/>
          <w:divBdr>
            <w:top w:val="single" w:sz="2" w:space="0" w:color="BEC6D1"/>
            <w:left w:val="single" w:sz="2" w:space="0" w:color="BEC6D1"/>
            <w:bottom w:val="single" w:sz="2" w:space="0" w:color="BEC6D1"/>
            <w:right w:val="single" w:sz="2" w:space="0" w:color="BEC6D1"/>
          </w:divBdr>
          <w:divsChild>
            <w:div w:id="47146695">
              <w:marLeft w:val="47"/>
              <w:marRight w:val="47"/>
              <w:marTop w:val="47"/>
              <w:marBottom w:val="47"/>
              <w:divBdr>
                <w:top w:val="none" w:sz="0" w:space="0" w:color="auto"/>
                <w:left w:val="none" w:sz="0" w:space="0" w:color="auto"/>
                <w:bottom w:val="none" w:sz="0" w:space="0" w:color="auto"/>
                <w:right w:val="none" w:sz="0" w:space="0" w:color="auto"/>
              </w:divBdr>
              <w:divsChild>
                <w:div w:id="349796334">
                  <w:marLeft w:val="0"/>
                  <w:marRight w:val="158"/>
                  <w:marTop w:val="0"/>
                  <w:marBottom w:val="79"/>
                  <w:divBdr>
                    <w:top w:val="single" w:sz="2" w:space="0" w:color="C7C8C9"/>
                    <w:left w:val="single" w:sz="2" w:space="0" w:color="C7C8C9"/>
                    <w:bottom w:val="none" w:sz="0" w:space="0" w:color="auto"/>
                    <w:right w:val="none" w:sz="0" w:space="0" w:color="auto"/>
                  </w:divBdr>
                  <w:divsChild>
                    <w:div w:id="2128546026">
                      <w:marLeft w:val="158"/>
                      <w:marRight w:val="0"/>
                      <w:marTop w:val="79"/>
                      <w:marBottom w:val="79"/>
                      <w:divBdr>
                        <w:top w:val="none" w:sz="0" w:space="0" w:color="auto"/>
                        <w:left w:val="none" w:sz="0" w:space="0" w:color="auto"/>
                        <w:bottom w:val="none" w:sz="0" w:space="0" w:color="auto"/>
                        <w:right w:val="none" w:sz="0" w:space="0" w:color="auto"/>
                      </w:divBdr>
                      <w:divsChild>
                        <w:div w:id="370345397">
                          <w:marLeft w:val="0"/>
                          <w:marRight w:val="0"/>
                          <w:marTop w:val="0"/>
                          <w:marBottom w:val="0"/>
                          <w:divBdr>
                            <w:top w:val="none" w:sz="0" w:space="0" w:color="auto"/>
                            <w:left w:val="none" w:sz="0" w:space="0" w:color="auto"/>
                            <w:bottom w:val="none" w:sz="0" w:space="0" w:color="auto"/>
                            <w:right w:val="none" w:sz="0" w:space="0" w:color="auto"/>
                          </w:divBdr>
                          <w:divsChild>
                            <w:div w:id="1195772155">
                              <w:marLeft w:val="0"/>
                              <w:marRight w:val="0"/>
                              <w:marTop w:val="0"/>
                              <w:marBottom w:val="0"/>
                              <w:divBdr>
                                <w:top w:val="none" w:sz="0" w:space="0" w:color="auto"/>
                                <w:left w:val="none" w:sz="0" w:space="0" w:color="auto"/>
                                <w:bottom w:val="none" w:sz="0" w:space="0" w:color="auto"/>
                                <w:right w:val="none" w:sz="0" w:space="0" w:color="auto"/>
                              </w:divBdr>
                              <w:divsChild>
                                <w:div w:id="53616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0973663">
      <w:bodyDiv w:val="1"/>
      <w:marLeft w:val="0"/>
      <w:marRight w:val="0"/>
      <w:marTop w:val="0"/>
      <w:marBottom w:val="0"/>
      <w:divBdr>
        <w:top w:val="none" w:sz="0" w:space="0" w:color="auto"/>
        <w:left w:val="none" w:sz="0" w:space="0" w:color="auto"/>
        <w:bottom w:val="none" w:sz="0" w:space="0" w:color="auto"/>
        <w:right w:val="none" w:sz="0" w:space="0" w:color="auto"/>
      </w:divBdr>
      <w:divsChild>
        <w:div w:id="1546987193">
          <w:marLeft w:val="0"/>
          <w:marRight w:val="0"/>
          <w:marTop w:val="0"/>
          <w:marBottom w:val="0"/>
          <w:divBdr>
            <w:top w:val="none" w:sz="0" w:space="0" w:color="auto"/>
            <w:left w:val="none" w:sz="0" w:space="0" w:color="auto"/>
            <w:bottom w:val="none" w:sz="0" w:space="0" w:color="auto"/>
            <w:right w:val="none" w:sz="0" w:space="0" w:color="auto"/>
          </w:divBdr>
          <w:divsChild>
            <w:div w:id="39717341">
              <w:marLeft w:val="0"/>
              <w:marRight w:val="0"/>
              <w:marTop w:val="0"/>
              <w:marBottom w:val="0"/>
              <w:divBdr>
                <w:top w:val="none" w:sz="0" w:space="0" w:color="auto"/>
                <w:left w:val="none" w:sz="0" w:space="0" w:color="auto"/>
                <w:bottom w:val="none" w:sz="0" w:space="0" w:color="auto"/>
                <w:right w:val="none" w:sz="0" w:space="0" w:color="auto"/>
              </w:divBdr>
            </w:div>
            <w:div w:id="202330091">
              <w:marLeft w:val="0"/>
              <w:marRight w:val="0"/>
              <w:marTop w:val="0"/>
              <w:marBottom w:val="0"/>
              <w:divBdr>
                <w:top w:val="none" w:sz="0" w:space="0" w:color="auto"/>
                <w:left w:val="none" w:sz="0" w:space="0" w:color="auto"/>
                <w:bottom w:val="none" w:sz="0" w:space="0" w:color="auto"/>
                <w:right w:val="none" w:sz="0" w:space="0" w:color="auto"/>
              </w:divBdr>
            </w:div>
            <w:div w:id="258417495">
              <w:marLeft w:val="0"/>
              <w:marRight w:val="0"/>
              <w:marTop w:val="0"/>
              <w:marBottom w:val="0"/>
              <w:divBdr>
                <w:top w:val="none" w:sz="0" w:space="0" w:color="auto"/>
                <w:left w:val="none" w:sz="0" w:space="0" w:color="auto"/>
                <w:bottom w:val="none" w:sz="0" w:space="0" w:color="auto"/>
                <w:right w:val="none" w:sz="0" w:space="0" w:color="auto"/>
              </w:divBdr>
            </w:div>
            <w:div w:id="1516310713">
              <w:marLeft w:val="0"/>
              <w:marRight w:val="0"/>
              <w:marTop w:val="0"/>
              <w:marBottom w:val="0"/>
              <w:divBdr>
                <w:top w:val="none" w:sz="0" w:space="0" w:color="auto"/>
                <w:left w:val="none" w:sz="0" w:space="0" w:color="auto"/>
                <w:bottom w:val="none" w:sz="0" w:space="0" w:color="auto"/>
                <w:right w:val="none" w:sz="0" w:space="0" w:color="auto"/>
              </w:divBdr>
            </w:div>
            <w:div w:id="153191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698213">
      <w:bodyDiv w:val="1"/>
      <w:marLeft w:val="0"/>
      <w:marRight w:val="0"/>
      <w:marTop w:val="0"/>
      <w:marBottom w:val="0"/>
      <w:divBdr>
        <w:top w:val="none" w:sz="0" w:space="0" w:color="auto"/>
        <w:left w:val="none" w:sz="0" w:space="0" w:color="auto"/>
        <w:bottom w:val="none" w:sz="0" w:space="0" w:color="auto"/>
        <w:right w:val="none" w:sz="0" w:space="0" w:color="auto"/>
      </w:divBdr>
      <w:divsChild>
        <w:div w:id="2122606260">
          <w:marLeft w:val="0"/>
          <w:marRight w:val="0"/>
          <w:marTop w:val="0"/>
          <w:marBottom w:val="0"/>
          <w:divBdr>
            <w:top w:val="none" w:sz="0" w:space="0" w:color="auto"/>
            <w:left w:val="none" w:sz="0" w:space="0" w:color="auto"/>
            <w:bottom w:val="none" w:sz="0" w:space="0" w:color="auto"/>
            <w:right w:val="none" w:sz="0" w:space="0" w:color="auto"/>
          </w:divBdr>
          <w:divsChild>
            <w:div w:id="533421623">
              <w:marLeft w:val="0"/>
              <w:marRight w:val="0"/>
              <w:marTop w:val="0"/>
              <w:marBottom w:val="0"/>
              <w:divBdr>
                <w:top w:val="none" w:sz="0" w:space="0" w:color="auto"/>
                <w:left w:val="none" w:sz="0" w:space="0" w:color="auto"/>
                <w:bottom w:val="none" w:sz="0" w:space="0" w:color="auto"/>
                <w:right w:val="none" w:sz="0" w:space="0" w:color="auto"/>
              </w:divBdr>
            </w:div>
            <w:div w:id="211847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58433">
      <w:bodyDiv w:val="1"/>
      <w:marLeft w:val="0"/>
      <w:marRight w:val="0"/>
      <w:marTop w:val="0"/>
      <w:marBottom w:val="0"/>
      <w:divBdr>
        <w:top w:val="none" w:sz="0" w:space="0" w:color="auto"/>
        <w:left w:val="none" w:sz="0" w:space="0" w:color="auto"/>
        <w:bottom w:val="none" w:sz="0" w:space="0" w:color="auto"/>
        <w:right w:val="none" w:sz="0" w:space="0" w:color="auto"/>
      </w:divBdr>
      <w:divsChild>
        <w:div w:id="532811338">
          <w:marLeft w:val="0"/>
          <w:marRight w:val="0"/>
          <w:marTop w:val="0"/>
          <w:marBottom w:val="0"/>
          <w:divBdr>
            <w:top w:val="none" w:sz="0" w:space="0" w:color="auto"/>
            <w:left w:val="none" w:sz="0" w:space="0" w:color="auto"/>
            <w:bottom w:val="none" w:sz="0" w:space="0" w:color="auto"/>
            <w:right w:val="none" w:sz="0" w:space="0" w:color="auto"/>
          </w:divBdr>
          <w:divsChild>
            <w:div w:id="20448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241768">
      <w:bodyDiv w:val="1"/>
      <w:marLeft w:val="0"/>
      <w:marRight w:val="0"/>
      <w:marTop w:val="0"/>
      <w:marBottom w:val="0"/>
      <w:divBdr>
        <w:top w:val="none" w:sz="0" w:space="0" w:color="auto"/>
        <w:left w:val="none" w:sz="0" w:space="0" w:color="auto"/>
        <w:bottom w:val="none" w:sz="0" w:space="0" w:color="auto"/>
        <w:right w:val="none" w:sz="0" w:space="0" w:color="auto"/>
      </w:divBdr>
      <w:divsChild>
        <w:div w:id="1885870988">
          <w:marLeft w:val="0"/>
          <w:marRight w:val="0"/>
          <w:marTop w:val="0"/>
          <w:marBottom w:val="300"/>
          <w:divBdr>
            <w:top w:val="single" w:sz="6" w:space="0" w:color="BEC6D1"/>
            <w:left w:val="single" w:sz="6" w:space="0" w:color="BEC6D1"/>
            <w:bottom w:val="single" w:sz="6" w:space="0" w:color="BEC6D1"/>
            <w:right w:val="single" w:sz="6" w:space="0" w:color="BEC6D1"/>
          </w:divBdr>
          <w:divsChild>
            <w:div w:id="1844394268">
              <w:marLeft w:val="90"/>
              <w:marRight w:val="90"/>
              <w:marTop w:val="90"/>
              <w:marBottom w:val="90"/>
              <w:divBdr>
                <w:top w:val="single" w:sz="6" w:space="0" w:color="BEC6D1"/>
                <w:left w:val="single" w:sz="6" w:space="0" w:color="BEC6D1"/>
                <w:bottom w:val="single" w:sz="6" w:space="0" w:color="BEC6D1"/>
                <w:right w:val="single" w:sz="6" w:space="0" w:color="BEC6D1"/>
              </w:divBdr>
              <w:divsChild>
                <w:div w:id="1913395184">
                  <w:marLeft w:val="90"/>
                  <w:marRight w:val="300"/>
                  <w:marTop w:val="90"/>
                  <w:marBottom w:val="150"/>
                  <w:divBdr>
                    <w:top w:val="single" w:sz="6" w:space="0" w:color="C7C8C9"/>
                    <w:left w:val="single" w:sz="6" w:space="0" w:color="C7C8C9"/>
                    <w:bottom w:val="single" w:sz="6" w:space="0" w:color="BEC6D1"/>
                    <w:right w:val="single" w:sz="6" w:space="0" w:color="BEC6D1"/>
                  </w:divBdr>
                  <w:divsChild>
                    <w:div w:id="1796291204">
                      <w:marLeft w:val="300"/>
                      <w:marRight w:val="300"/>
                      <w:marTop w:val="150"/>
                      <w:marBottom w:val="150"/>
                      <w:divBdr>
                        <w:top w:val="single" w:sz="6" w:space="0" w:color="C7C8C9"/>
                        <w:left w:val="single" w:sz="6" w:space="0" w:color="C7C8C9"/>
                        <w:bottom w:val="single" w:sz="6" w:space="0" w:color="BEC6D1"/>
                        <w:right w:val="single" w:sz="6" w:space="0" w:color="BEC6D1"/>
                      </w:divBdr>
                      <w:divsChild>
                        <w:div w:id="28772746">
                          <w:marLeft w:val="0"/>
                          <w:marRight w:val="0"/>
                          <w:marTop w:val="0"/>
                          <w:marBottom w:val="0"/>
                          <w:divBdr>
                            <w:top w:val="none" w:sz="0" w:space="0" w:color="auto"/>
                            <w:left w:val="none" w:sz="0" w:space="0" w:color="auto"/>
                            <w:bottom w:val="none" w:sz="0" w:space="0" w:color="auto"/>
                            <w:right w:val="none" w:sz="0" w:space="0" w:color="auto"/>
                          </w:divBdr>
                          <w:divsChild>
                            <w:div w:id="129786924">
                              <w:marLeft w:val="0"/>
                              <w:marRight w:val="0"/>
                              <w:marTop w:val="0"/>
                              <w:marBottom w:val="0"/>
                              <w:divBdr>
                                <w:top w:val="none" w:sz="0" w:space="0" w:color="auto"/>
                                <w:left w:val="none" w:sz="0" w:space="0" w:color="auto"/>
                                <w:bottom w:val="none" w:sz="0" w:space="0" w:color="auto"/>
                                <w:right w:val="none" w:sz="0" w:space="0" w:color="auto"/>
                              </w:divBdr>
                            </w:div>
                            <w:div w:id="716780374">
                              <w:marLeft w:val="3150"/>
                              <w:marRight w:val="0"/>
                              <w:marTop w:val="0"/>
                              <w:marBottom w:val="0"/>
                              <w:divBdr>
                                <w:top w:val="none" w:sz="0" w:space="0" w:color="auto"/>
                                <w:left w:val="none" w:sz="0" w:space="0" w:color="auto"/>
                                <w:bottom w:val="none" w:sz="0" w:space="0" w:color="auto"/>
                                <w:right w:val="none" w:sz="0" w:space="0" w:color="auto"/>
                              </w:divBdr>
                              <w:divsChild>
                                <w:div w:id="148376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85870">
                          <w:marLeft w:val="0"/>
                          <w:marRight w:val="0"/>
                          <w:marTop w:val="0"/>
                          <w:marBottom w:val="0"/>
                          <w:divBdr>
                            <w:top w:val="none" w:sz="0" w:space="0" w:color="auto"/>
                            <w:left w:val="none" w:sz="0" w:space="0" w:color="auto"/>
                            <w:bottom w:val="none" w:sz="0" w:space="0" w:color="auto"/>
                            <w:right w:val="none" w:sz="0" w:space="0" w:color="auto"/>
                          </w:divBdr>
                          <w:divsChild>
                            <w:div w:id="289672830">
                              <w:marLeft w:val="0"/>
                              <w:marRight w:val="0"/>
                              <w:marTop w:val="0"/>
                              <w:marBottom w:val="0"/>
                              <w:divBdr>
                                <w:top w:val="none" w:sz="0" w:space="0" w:color="auto"/>
                                <w:left w:val="none" w:sz="0" w:space="0" w:color="auto"/>
                                <w:bottom w:val="none" w:sz="0" w:space="0" w:color="auto"/>
                                <w:right w:val="none" w:sz="0" w:space="0" w:color="auto"/>
                              </w:divBdr>
                            </w:div>
                            <w:div w:id="366562500">
                              <w:marLeft w:val="3150"/>
                              <w:marRight w:val="0"/>
                              <w:marTop w:val="0"/>
                              <w:marBottom w:val="0"/>
                              <w:divBdr>
                                <w:top w:val="none" w:sz="0" w:space="0" w:color="auto"/>
                                <w:left w:val="none" w:sz="0" w:space="0" w:color="auto"/>
                                <w:bottom w:val="none" w:sz="0" w:space="0" w:color="auto"/>
                                <w:right w:val="none" w:sz="0" w:space="0" w:color="auto"/>
                              </w:divBdr>
                              <w:divsChild>
                                <w:div w:id="42993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7255">
                          <w:marLeft w:val="0"/>
                          <w:marRight w:val="0"/>
                          <w:marTop w:val="0"/>
                          <w:marBottom w:val="0"/>
                          <w:divBdr>
                            <w:top w:val="none" w:sz="0" w:space="0" w:color="auto"/>
                            <w:left w:val="none" w:sz="0" w:space="0" w:color="auto"/>
                            <w:bottom w:val="none" w:sz="0" w:space="0" w:color="auto"/>
                            <w:right w:val="none" w:sz="0" w:space="0" w:color="auto"/>
                          </w:divBdr>
                          <w:divsChild>
                            <w:div w:id="392969291">
                              <w:marLeft w:val="0"/>
                              <w:marRight w:val="0"/>
                              <w:marTop w:val="0"/>
                              <w:marBottom w:val="0"/>
                              <w:divBdr>
                                <w:top w:val="none" w:sz="0" w:space="0" w:color="auto"/>
                                <w:left w:val="none" w:sz="0" w:space="0" w:color="auto"/>
                                <w:bottom w:val="none" w:sz="0" w:space="0" w:color="auto"/>
                                <w:right w:val="none" w:sz="0" w:space="0" w:color="auto"/>
                              </w:divBdr>
                            </w:div>
                            <w:div w:id="1950773244">
                              <w:marLeft w:val="3150"/>
                              <w:marRight w:val="0"/>
                              <w:marTop w:val="0"/>
                              <w:marBottom w:val="0"/>
                              <w:divBdr>
                                <w:top w:val="none" w:sz="0" w:space="0" w:color="auto"/>
                                <w:left w:val="none" w:sz="0" w:space="0" w:color="auto"/>
                                <w:bottom w:val="none" w:sz="0" w:space="0" w:color="auto"/>
                                <w:right w:val="none" w:sz="0" w:space="0" w:color="auto"/>
                              </w:divBdr>
                              <w:divsChild>
                                <w:div w:id="68472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1025">
                          <w:marLeft w:val="0"/>
                          <w:marRight w:val="0"/>
                          <w:marTop w:val="0"/>
                          <w:marBottom w:val="0"/>
                          <w:divBdr>
                            <w:top w:val="none" w:sz="0" w:space="0" w:color="auto"/>
                            <w:left w:val="none" w:sz="0" w:space="0" w:color="auto"/>
                            <w:bottom w:val="none" w:sz="0" w:space="0" w:color="auto"/>
                            <w:right w:val="none" w:sz="0" w:space="0" w:color="auto"/>
                          </w:divBdr>
                          <w:divsChild>
                            <w:div w:id="533927756">
                              <w:marLeft w:val="3150"/>
                              <w:marRight w:val="0"/>
                              <w:marTop w:val="0"/>
                              <w:marBottom w:val="0"/>
                              <w:divBdr>
                                <w:top w:val="none" w:sz="0" w:space="0" w:color="auto"/>
                                <w:left w:val="none" w:sz="0" w:space="0" w:color="auto"/>
                                <w:bottom w:val="none" w:sz="0" w:space="0" w:color="auto"/>
                                <w:right w:val="none" w:sz="0" w:space="0" w:color="auto"/>
                              </w:divBdr>
                              <w:divsChild>
                                <w:div w:id="144862643">
                                  <w:marLeft w:val="0"/>
                                  <w:marRight w:val="0"/>
                                  <w:marTop w:val="0"/>
                                  <w:marBottom w:val="0"/>
                                  <w:divBdr>
                                    <w:top w:val="none" w:sz="0" w:space="0" w:color="auto"/>
                                    <w:left w:val="none" w:sz="0" w:space="0" w:color="auto"/>
                                    <w:bottom w:val="none" w:sz="0" w:space="0" w:color="auto"/>
                                    <w:right w:val="none" w:sz="0" w:space="0" w:color="auto"/>
                                  </w:divBdr>
                                </w:div>
                              </w:divsChild>
                            </w:div>
                            <w:div w:id="1930773029">
                              <w:marLeft w:val="0"/>
                              <w:marRight w:val="0"/>
                              <w:marTop w:val="0"/>
                              <w:marBottom w:val="0"/>
                              <w:divBdr>
                                <w:top w:val="none" w:sz="0" w:space="0" w:color="auto"/>
                                <w:left w:val="none" w:sz="0" w:space="0" w:color="auto"/>
                                <w:bottom w:val="none" w:sz="0" w:space="0" w:color="auto"/>
                                <w:right w:val="none" w:sz="0" w:space="0" w:color="auto"/>
                              </w:divBdr>
                            </w:div>
                          </w:divsChild>
                        </w:div>
                        <w:div w:id="1562860051">
                          <w:marLeft w:val="0"/>
                          <w:marRight w:val="0"/>
                          <w:marTop w:val="0"/>
                          <w:marBottom w:val="0"/>
                          <w:divBdr>
                            <w:top w:val="none" w:sz="0" w:space="0" w:color="auto"/>
                            <w:left w:val="none" w:sz="0" w:space="0" w:color="auto"/>
                            <w:bottom w:val="none" w:sz="0" w:space="0" w:color="auto"/>
                            <w:right w:val="none" w:sz="0" w:space="0" w:color="auto"/>
                          </w:divBdr>
                          <w:divsChild>
                            <w:div w:id="1281496773">
                              <w:marLeft w:val="0"/>
                              <w:marRight w:val="0"/>
                              <w:marTop w:val="0"/>
                              <w:marBottom w:val="0"/>
                              <w:divBdr>
                                <w:top w:val="none" w:sz="0" w:space="0" w:color="auto"/>
                                <w:left w:val="none" w:sz="0" w:space="0" w:color="auto"/>
                                <w:bottom w:val="none" w:sz="0" w:space="0" w:color="auto"/>
                                <w:right w:val="none" w:sz="0" w:space="0" w:color="auto"/>
                              </w:divBdr>
                            </w:div>
                            <w:div w:id="1976715642">
                              <w:marLeft w:val="3150"/>
                              <w:marRight w:val="0"/>
                              <w:marTop w:val="0"/>
                              <w:marBottom w:val="0"/>
                              <w:divBdr>
                                <w:top w:val="none" w:sz="0" w:space="0" w:color="auto"/>
                                <w:left w:val="none" w:sz="0" w:space="0" w:color="auto"/>
                                <w:bottom w:val="none" w:sz="0" w:space="0" w:color="auto"/>
                                <w:right w:val="none" w:sz="0" w:space="0" w:color="auto"/>
                              </w:divBdr>
                              <w:divsChild>
                                <w:div w:id="131714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347117">
                          <w:marLeft w:val="0"/>
                          <w:marRight w:val="0"/>
                          <w:marTop w:val="0"/>
                          <w:marBottom w:val="0"/>
                          <w:divBdr>
                            <w:top w:val="none" w:sz="0" w:space="0" w:color="auto"/>
                            <w:left w:val="none" w:sz="0" w:space="0" w:color="auto"/>
                            <w:bottom w:val="none" w:sz="0" w:space="0" w:color="auto"/>
                            <w:right w:val="none" w:sz="0" w:space="0" w:color="auto"/>
                          </w:divBdr>
                          <w:divsChild>
                            <w:div w:id="317463953">
                              <w:marLeft w:val="0"/>
                              <w:marRight w:val="0"/>
                              <w:marTop w:val="0"/>
                              <w:marBottom w:val="0"/>
                              <w:divBdr>
                                <w:top w:val="none" w:sz="0" w:space="0" w:color="auto"/>
                                <w:left w:val="none" w:sz="0" w:space="0" w:color="auto"/>
                                <w:bottom w:val="none" w:sz="0" w:space="0" w:color="auto"/>
                                <w:right w:val="none" w:sz="0" w:space="0" w:color="auto"/>
                              </w:divBdr>
                            </w:div>
                            <w:div w:id="1673410396">
                              <w:marLeft w:val="3150"/>
                              <w:marRight w:val="0"/>
                              <w:marTop w:val="0"/>
                              <w:marBottom w:val="0"/>
                              <w:divBdr>
                                <w:top w:val="none" w:sz="0" w:space="0" w:color="auto"/>
                                <w:left w:val="none" w:sz="0" w:space="0" w:color="auto"/>
                                <w:bottom w:val="none" w:sz="0" w:space="0" w:color="auto"/>
                                <w:right w:val="none" w:sz="0" w:space="0" w:color="auto"/>
                              </w:divBdr>
                              <w:divsChild>
                                <w:div w:id="170801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105614">
                          <w:marLeft w:val="0"/>
                          <w:marRight w:val="0"/>
                          <w:marTop w:val="0"/>
                          <w:marBottom w:val="0"/>
                          <w:divBdr>
                            <w:top w:val="none" w:sz="0" w:space="0" w:color="auto"/>
                            <w:left w:val="none" w:sz="0" w:space="0" w:color="auto"/>
                            <w:bottom w:val="none" w:sz="0" w:space="0" w:color="auto"/>
                            <w:right w:val="none" w:sz="0" w:space="0" w:color="auto"/>
                          </w:divBdr>
                        </w:div>
                        <w:div w:id="1778985446">
                          <w:marLeft w:val="0"/>
                          <w:marRight w:val="0"/>
                          <w:marTop w:val="0"/>
                          <w:marBottom w:val="0"/>
                          <w:divBdr>
                            <w:top w:val="none" w:sz="0" w:space="0" w:color="auto"/>
                            <w:left w:val="none" w:sz="0" w:space="0" w:color="auto"/>
                            <w:bottom w:val="none" w:sz="0" w:space="0" w:color="auto"/>
                            <w:right w:val="none" w:sz="0" w:space="0" w:color="auto"/>
                          </w:divBdr>
                          <w:divsChild>
                            <w:div w:id="581838896">
                              <w:marLeft w:val="0"/>
                              <w:marRight w:val="0"/>
                              <w:marTop w:val="0"/>
                              <w:marBottom w:val="0"/>
                              <w:divBdr>
                                <w:top w:val="none" w:sz="0" w:space="0" w:color="auto"/>
                                <w:left w:val="none" w:sz="0" w:space="0" w:color="auto"/>
                                <w:bottom w:val="none" w:sz="0" w:space="0" w:color="auto"/>
                                <w:right w:val="none" w:sz="0" w:space="0" w:color="auto"/>
                              </w:divBdr>
                            </w:div>
                            <w:div w:id="1104153520">
                              <w:marLeft w:val="3150"/>
                              <w:marRight w:val="0"/>
                              <w:marTop w:val="0"/>
                              <w:marBottom w:val="0"/>
                              <w:divBdr>
                                <w:top w:val="none" w:sz="0" w:space="0" w:color="auto"/>
                                <w:left w:val="none" w:sz="0" w:space="0" w:color="auto"/>
                                <w:bottom w:val="none" w:sz="0" w:space="0" w:color="auto"/>
                                <w:right w:val="none" w:sz="0" w:space="0" w:color="auto"/>
                              </w:divBdr>
                              <w:divsChild>
                                <w:div w:id="79340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599411">
                          <w:marLeft w:val="0"/>
                          <w:marRight w:val="0"/>
                          <w:marTop w:val="0"/>
                          <w:marBottom w:val="0"/>
                          <w:divBdr>
                            <w:top w:val="none" w:sz="0" w:space="0" w:color="auto"/>
                            <w:left w:val="none" w:sz="0" w:space="0" w:color="auto"/>
                            <w:bottom w:val="none" w:sz="0" w:space="0" w:color="auto"/>
                            <w:right w:val="none" w:sz="0" w:space="0" w:color="auto"/>
                          </w:divBdr>
                          <w:divsChild>
                            <w:div w:id="731735016">
                              <w:marLeft w:val="0"/>
                              <w:marRight w:val="0"/>
                              <w:marTop w:val="0"/>
                              <w:marBottom w:val="0"/>
                              <w:divBdr>
                                <w:top w:val="none" w:sz="0" w:space="0" w:color="auto"/>
                                <w:left w:val="none" w:sz="0" w:space="0" w:color="auto"/>
                                <w:bottom w:val="none" w:sz="0" w:space="0" w:color="auto"/>
                                <w:right w:val="none" w:sz="0" w:space="0" w:color="auto"/>
                              </w:divBdr>
                            </w:div>
                            <w:div w:id="1404181118">
                              <w:marLeft w:val="3150"/>
                              <w:marRight w:val="0"/>
                              <w:marTop w:val="0"/>
                              <w:marBottom w:val="0"/>
                              <w:divBdr>
                                <w:top w:val="none" w:sz="0" w:space="0" w:color="auto"/>
                                <w:left w:val="none" w:sz="0" w:space="0" w:color="auto"/>
                                <w:bottom w:val="none" w:sz="0" w:space="0" w:color="auto"/>
                                <w:right w:val="none" w:sz="0" w:space="0" w:color="auto"/>
                              </w:divBdr>
                              <w:divsChild>
                                <w:div w:id="165656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0676901">
      <w:bodyDiv w:val="1"/>
      <w:marLeft w:val="0"/>
      <w:marRight w:val="0"/>
      <w:marTop w:val="0"/>
      <w:marBottom w:val="0"/>
      <w:divBdr>
        <w:top w:val="none" w:sz="0" w:space="0" w:color="auto"/>
        <w:left w:val="none" w:sz="0" w:space="0" w:color="auto"/>
        <w:bottom w:val="none" w:sz="0" w:space="0" w:color="auto"/>
        <w:right w:val="none" w:sz="0" w:space="0" w:color="auto"/>
      </w:divBdr>
      <w:divsChild>
        <w:div w:id="666060951">
          <w:marLeft w:val="0"/>
          <w:marRight w:val="0"/>
          <w:marTop w:val="0"/>
          <w:marBottom w:val="0"/>
          <w:divBdr>
            <w:top w:val="none" w:sz="0" w:space="0" w:color="auto"/>
            <w:left w:val="none" w:sz="0" w:space="0" w:color="auto"/>
            <w:bottom w:val="none" w:sz="0" w:space="0" w:color="auto"/>
            <w:right w:val="none" w:sz="0" w:space="0" w:color="auto"/>
          </w:divBdr>
          <w:divsChild>
            <w:div w:id="117995123">
              <w:marLeft w:val="0"/>
              <w:marRight w:val="0"/>
              <w:marTop w:val="0"/>
              <w:marBottom w:val="0"/>
              <w:divBdr>
                <w:top w:val="none" w:sz="0" w:space="0" w:color="auto"/>
                <w:left w:val="none" w:sz="0" w:space="0" w:color="auto"/>
                <w:bottom w:val="none" w:sz="0" w:space="0" w:color="auto"/>
                <w:right w:val="none" w:sz="0" w:space="0" w:color="auto"/>
              </w:divBdr>
            </w:div>
            <w:div w:id="200440145">
              <w:marLeft w:val="0"/>
              <w:marRight w:val="0"/>
              <w:marTop w:val="0"/>
              <w:marBottom w:val="0"/>
              <w:divBdr>
                <w:top w:val="none" w:sz="0" w:space="0" w:color="auto"/>
                <w:left w:val="none" w:sz="0" w:space="0" w:color="auto"/>
                <w:bottom w:val="none" w:sz="0" w:space="0" w:color="auto"/>
                <w:right w:val="none" w:sz="0" w:space="0" w:color="auto"/>
              </w:divBdr>
            </w:div>
            <w:div w:id="649598541">
              <w:marLeft w:val="0"/>
              <w:marRight w:val="0"/>
              <w:marTop w:val="0"/>
              <w:marBottom w:val="0"/>
              <w:divBdr>
                <w:top w:val="none" w:sz="0" w:space="0" w:color="auto"/>
                <w:left w:val="none" w:sz="0" w:space="0" w:color="auto"/>
                <w:bottom w:val="none" w:sz="0" w:space="0" w:color="auto"/>
                <w:right w:val="none" w:sz="0" w:space="0" w:color="auto"/>
              </w:divBdr>
            </w:div>
            <w:div w:id="1103375507">
              <w:marLeft w:val="0"/>
              <w:marRight w:val="0"/>
              <w:marTop w:val="0"/>
              <w:marBottom w:val="0"/>
              <w:divBdr>
                <w:top w:val="none" w:sz="0" w:space="0" w:color="auto"/>
                <w:left w:val="none" w:sz="0" w:space="0" w:color="auto"/>
                <w:bottom w:val="none" w:sz="0" w:space="0" w:color="auto"/>
                <w:right w:val="none" w:sz="0" w:space="0" w:color="auto"/>
              </w:divBdr>
            </w:div>
            <w:div w:id="1200239239">
              <w:marLeft w:val="0"/>
              <w:marRight w:val="0"/>
              <w:marTop w:val="0"/>
              <w:marBottom w:val="0"/>
              <w:divBdr>
                <w:top w:val="none" w:sz="0" w:space="0" w:color="auto"/>
                <w:left w:val="none" w:sz="0" w:space="0" w:color="auto"/>
                <w:bottom w:val="none" w:sz="0" w:space="0" w:color="auto"/>
                <w:right w:val="none" w:sz="0" w:space="0" w:color="auto"/>
              </w:divBdr>
            </w:div>
            <w:div w:id="1219897589">
              <w:marLeft w:val="0"/>
              <w:marRight w:val="0"/>
              <w:marTop w:val="0"/>
              <w:marBottom w:val="0"/>
              <w:divBdr>
                <w:top w:val="none" w:sz="0" w:space="0" w:color="auto"/>
                <w:left w:val="none" w:sz="0" w:space="0" w:color="auto"/>
                <w:bottom w:val="none" w:sz="0" w:space="0" w:color="auto"/>
                <w:right w:val="none" w:sz="0" w:space="0" w:color="auto"/>
              </w:divBdr>
            </w:div>
            <w:div w:id="1931043080">
              <w:marLeft w:val="0"/>
              <w:marRight w:val="0"/>
              <w:marTop w:val="0"/>
              <w:marBottom w:val="0"/>
              <w:divBdr>
                <w:top w:val="none" w:sz="0" w:space="0" w:color="auto"/>
                <w:left w:val="none" w:sz="0" w:space="0" w:color="auto"/>
                <w:bottom w:val="none" w:sz="0" w:space="0" w:color="auto"/>
                <w:right w:val="none" w:sz="0" w:space="0" w:color="auto"/>
              </w:divBdr>
            </w:div>
            <w:div w:id="207095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search?q=tebis+g%C3%B6ppingen&amp;rlz=1C1GCEA_enDE907DE907&amp;oq=tebis+g%C3%B6p&amp;aqs=chrome.0.0i355i512j46i175i199i512j69i57j0i22i30l3.2610j0j7&amp;sourceid=chrome&amp;ie=UTF-8"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ebis-consulting.com/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ww.tebis-consulting.com/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A40180-1D6B-4360-8C1B-34F66311F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775</Words>
  <Characters>5683</Characters>
  <Application>Microsoft Office Word</Application>
  <DocSecurity>0</DocSecurity>
  <Lines>47</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Tebis Pressemeldung vor EMO 2011</vt:lpstr>
      <vt:lpstr>Tebis Pressemeldung vor EMO 2011</vt:lpstr>
    </vt:vector>
  </TitlesOfParts>
  <Company>Tebis AG</Company>
  <LinksUpToDate>false</LinksUpToDate>
  <CharactersWithSpaces>6446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Tebis Pressemeldung vor EMO 2011</dc:title>
  <dc:subject>Komplettbearbeitung</dc:subject>
  <dc:creator>Michael Klocke</dc:creator>
  <cp:lastModifiedBy>Mattei, Silvia</cp:lastModifiedBy>
  <cp:revision>3</cp:revision>
  <cp:lastPrinted>2017-06-30T14:51:00Z</cp:lastPrinted>
  <dcterms:created xsi:type="dcterms:W3CDTF">2022-02-11T09:53:00Z</dcterms:created>
  <dcterms:modified xsi:type="dcterms:W3CDTF">2022-02-11T10:08:00Z</dcterms:modified>
</cp:coreProperties>
</file>